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141" w:rsidRDefault="00E80141" w:rsidP="00E80141">
      <w:pPr>
        <w:pStyle w:val="a5"/>
        <w:keepLines/>
        <w:tabs>
          <w:tab w:val="right" w:pos="10440"/>
          <w:tab w:val="right" w:pos="13323"/>
        </w:tabs>
        <w:spacing w:before="60" w:after="60"/>
        <w:rPr>
          <w:rFonts w:cs="Arial"/>
          <w:b w:val="0"/>
          <w:sz w:val="24"/>
          <w:szCs w:val="24"/>
          <w:lang w:eastAsia="zh-CN"/>
        </w:rPr>
      </w:pPr>
      <w:r>
        <w:rPr>
          <w:rFonts w:cs="Arial"/>
          <w:sz w:val="24"/>
          <w:szCs w:val="24"/>
        </w:rPr>
        <w:t>3GPP TSG-RAN WG4 Meeting #</w:t>
      </w:r>
      <w:r>
        <w:rPr>
          <w:rFonts w:cs="Arial"/>
        </w:rPr>
        <w:t xml:space="preserve"> </w:t>
      </w:r>
      <w:r>
        <w:rPr>
          <w:rFonts w:cs="Arial"/>
          <w:sz w:val="24"/>
          <w:szCs w:val="24"/>
        </w:rPr>
        <w:t>105</w:t>
      </w:r>
      <w:r>
        <w:rPr>
          <w:rFonts w:eastAsiaTheme="minorEastAsia" w:cs="Arial" w:hint="eastAsia"/>
          <w:sz w:val="24"/>
          <w:szCs w:val="24"/>
          <w:lang w:eastAsia="zh-CN"/>
        </w:rPr>
        <w:t xml:space="preserve">                                                                </w:t>
      </w:r>
      <w:r w:rsidR="00362D44" w:rsidRPr="00362D44">
        <w:rPr>
          <w:rFonts w:cs="Arial"/>
          <w:sz w:val="24"/>
          <w:szCs w:val="24"/>
        </w:rPr>
        <w:t>R4-2218481</w:t>
      </w:r>
    </w:p>
    <w:p w:rsidR="00E80141" w:rsidRDefault="00E80141" w:rsidP="00E80141">
      <w:pPr>
        <w:pStyle w:val="a5"/>
        <w:tabs>
          <w:tab w:val="right" w:pos="9781"/>
          <w:tab w:val="right" w:pos="13323"/>
        </w:tabs>
        <w:spacing w:before="60" w:after="60"/>
        <w:outlineLvl w:val="0"/>
        <w:rPr>
          <w:rFonts w:cs="Arial"/>
          <w:b w:val="0"/>
          <w:sz w:val="24"/>
          <w:szCs w:val="24"/>
          <w:lang w:eastAsia="zh-CN"/>
        </w:rPr>
      </w:pPr>
      <w:r>
        <w:rPr>
          <w:rFonts w:cs="Arial"/>
          <w:sz w:val="24"/>
          <w:szCs w:val="24"/>
          <w:lang w:eastAsia="zh-CN"/>
        </w:rPr>
        <w:t>Toulouse, France, November 14 – November 18, 2022</w:t>
      </w:r>
    </w:p>
    <w:p w:rsidR="00A13C4C" w:rsidRPr="00E80141"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922EA" w:rsidRPr="001922EA">
        <w:rPr>
          <w:rFonts w:ascii="Arial" w:hAnsi="Arial" w:cs="Arial"/>
          <w:b w:val="0"/>
        </w:rPr>
        <w:t>The remaining issues for UE modelling in SBFD SLS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BF5B30" w:rsidRPr="00BF5B30">
        <w:rPr>
          <w:rFonts w:ascii="Arial" w:hAnsi="Arial" w:cs="Arial"/>
          <w:b w:val="0"/>
        </w:rPr>
        <w:t>8.18.2.2.2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633F4E">
        <w:rPr>
          <w:rFonts w:ascii="Arial" w:hAnsi="Arial" w:cs="Arial" w:hint="eastAsia"/>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27392B" w:rsidP="004C4C7A">
      <w:pPr>
        <w:spacing w:before="0" w:after="120"/>
        <w:jc w:val="left"/>
        <w:rPr>
          <w:color w:val="000000" w:themeColor="text1"/>
          <w:sz w:val="20"/>
          <w:lang w:val="en-US"/>
        </w:rPr>
      </w:pPr>
      <w:r>
        <w:rPr>
          <w:rFonts w:hint="eastAsia"/>
          <w:color w:val="000000" w:themeColor="text1"/>
          <w:sz w:val="20"/>
          <w:lang w:val="en-US"/>
        </w:rPr>
        <w:t>After last meeting</w:t>
      </w:r>
      <w:r>
        <w:rPr>
          <w:color w:val="000000" w:themeColor="text1"/>
          <w:sz w:val="20"/>
          <w:lang w:val="en-US"/>
        </w:rPr>
        <w:t>’</w:t>
      </w:r>
      <w:r>
        <w:rPr>
          <w:rFonts w:hint="eastAsia"/>
          <w:color w:val="000000" w:themeColor="text1"/>
          <w:sz w:val="20"/>
          <w:lang w:val="en-US"/>
        </w:rPr>
        <w:t xml:space="preserve">s discussion, the only </w:t>
      </w:r>
      <w:r>
        <w:rPr>
          <w:color w:val="000000" w:themeColor="text1"/>
          <w:sz w:val="20"/>
          <w:lang w:val="en-US"/>
        </w:rPr>
        <w:t>remaining</w:t>
      </w:r>
      <w:r>
        <w:rPr>
          <w:rFonts w:hint="eastAsia"/>
          <w:color w:val="000000" w:themeColor="text1"/>
          <w:sz w:val="20"/>
          <w:lang w:val="en-US"/>
        </w:rPr>
        <w:t xml:space="preserve"> </w:t>
      </w:r>
      <w:r>
        <w:rPr>
          <w:color w:val="000000" w:themeColor="text1"/>
          <w:sz w:val="20"/>
          <w:lang w:val="en-US"/>
        </w:rPr>
        <w:t>issue</w:t>
      </w:r>
      <w:r>
        <w:rPr>
          <w:rFonts w:hint="eastAsia"/>
          <w:color w:val="000000" w:themeColor="text1"/>
          <w:sz w:val="20"/>
          <w:lang w:val="en-US"/>
        </w:rPr>
        <w:t>s</w:t>
      </w:r>
      <w:r>
        <w:rPr>
          <w:color w:val="000000" w:themeColor="text1"/>
          <w:sz w:val="20"/>
          <w:lang w:val="en-US"/>
        </w:rPr>
        <w:t xml:space="preserve"> for UE modelling are</w:t>
      </w:r>
      <w:r>
        <w:rPr>
          <w:rFonts w:hint="eastAsia"/>
          <w:color w:val="000000" w:themeColor="text1"/>
          <w:sz w:val="20"/>
          <w:lang w:val="en-US"/>
        </w:rPr>
        <w:t xml:space="preserve"> the Rx model for both </w:t>
      </w:r>
      <w:r>
        <w:rPr>
          <w:color w:val="000000" w:themeColor="text1"/>
          <w:sz w:val="20"/>
          <w:lang w:val="en-US"/>
        </w:rPr>
        <w:t>adjacent</w:t>
      </w:r>
      <w:r>
        <w:rPr>
          <w:rFonts w:hint="eastAsia"/>
          <w:color w:val="000000" w:themeColor="text1"/>
          <w:sz w:val="20"/>
          <w:lang w:val="en-US"/>
        </w:rPr>
        <w:t xml:space="preserve"> channel and co-channel. It was agreed that FR2-1 follows FR1 approach. So in this </w:t>
      </w:r>
      <w:r>
        <w:rPr>
          <w:color w:val="000000" w:themeColor="text1"/>
          <w:sz w:val="20"/>
          <w:lang w:val="en-US"/>
        </w:rPr>
        <w:t>contribution</w:t>
      </w:r>
      <w:r>
        <w:rPr>
          <w:rFonts w:hint="eastAsia"/>
          <w:color w:val="000000" w:themeColor="text1"/>
          <w:sz w:val="20"/>
          <w:lang w:val="en-US"/>
        </w:rPr>
        <w:t xml:space="preserve">, our </w:t>
      </w:r>
      <w:r>
        <w:rPr>
          <w:color w:val="000000" w:themeColor="text1"/>
          <w:sz w:val="20"/>
          <w:lang w:val="en-US"/>
        </w:rPr>
        <w:t>analysis applies</w:t>
      </w:r>
      <w:r>
        <w:rPr>
          <w:rFonts w:hint="eastAsia"/>
          <w:color w:val="000000" w:themeColor="text1"/>
          <w:sz w:val="20"/>
          <w:lang w:val="en-US"/>
        </w:rPr>
        <w:t xml:space="preserve"> to both FR1 and FR2-1.</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D1529B" w:rsidRDefault="001F5FB0" w:rsidP="001F5FB0">
      <w:pPr>
        <w:pStyle w:val="2ChapterXXStatementh22Header2l2Level2Headhea"/>
        <w:numPr>
          <w:ilvl w:val="1"/>
          <w:numId w:val="4"/>
        </w:numPr>
      </w:pPr>
      <w:r w:rsidRPr="001F5FB0">
        <w:t xml:space="preserve">Adjacent-channel UE-UE CLI </w:t>
      </w:r>
      <w:r w:rsidR="0027392B">
        <w:rPr>
          <w:rFonts w:hint="eastAsia"/>
        </w:rPr>
        <w:t xml:space="preserve"> Rx </w:t>
      </w:r>
      <w:r w:rsidRPr="001F5FB0">
        <w:t>model</w:t>
      </w:r>
    </w:p>
    <w:p w:rsidR="001F5FB0" w:rsidRDefault="001F5FB0" w:rsidP="001F5FB0">
      <w:pPr>
        <w:spacing w:before="0" w:after="120"/>
        <w:jc w:val="left"/>
        <w:rPr>
          <w:color w:val="000000" w:themeColor="text1"/>
          <w:sz w:val="20"/>
          <w:lang w:val="en-US"/>
        </w:rPr>
      </w:pPr>
      <w:r w:rsidRPr="001F5FB0">
        <w:rPr>
          <w:rFonts w:hint="eastAsia"/>
          <w:color w:val="000000" w:themeColor="text1"/>
          <w:sz w:val="20"/>
          <w:lang w:val="en-US"/>
        </w:rPr>
        <w:t xml:space="preserve">For adjacent channel model, </w:t>
      </w:r>
      <w:r>
        <w:rPr>
          <w:rFonts w:hint="eastAsia"/>
          <w:color w:val="000000" w:themeColor="text1"/>
          <w:sz w:val="20"/>
          <w:lang w:val="en-US"/>
        </w:rPr>
        <w:t>it seems there</w:t>
      </w:r>
      <w:r>
        <w:rPr>
          <w:color w:val="000000" w:themeColor="text1"/>
          <w:sz w:val="20"/>
          <w:lang w:val="en-US"/>
        </w:rPr>
        <w:t>’</w:t>
      </w:r>
      <w:r>
        <w:rPr>
          <w:rFonts w:hint="eastAsia"/>
          <w:color w:val="000000" w:themeColor="text1"/>
          <w:sz w:val="20"/>
          <w:lang w:val="en-US"/>
        </w:rPr>
        <w:t>re not many open issues except the consideration of Rx blocker and NF impact when signal is large. In traditional RAN4 adjacent channel co-existence simulation, there</w:t>
      </w:r>
      <w:r>
        <w:rPr>
          <w:color w:val="000000" w:themeColor="text1"/>
          <w:sz w:val="20"/>
          <w:lang w:val="en-US"/>
        </w:rPr>
        <w:t>’</w:t>
      </w:r>
      <w:r>
        <w:rPr>
          <w:rFonts w:hint="eastAsia"/>
          <w:color w:val="000000" w:themeColor="text1"/>
          <w:sz w:val="20"/>
          <w:lang w:val="en-US"/>
        </w:rPr>
        <w:t>s no such kind of modeling. Only ACIR is modeled in the RAN4 simulation. So it may be valuable to see if it</w:t>
      </w:r>
      <w:r>
        <w:rPr>
          <w:color w:val="000000" w:themeColor="text1"/>
          <w:sz w:val="20"/>
          <w:lang w:val="en-US"/>
        </w:rPr>
        <w:t>’</w:t>
      </w:r>
      <w:r>
        <w:rPr>
          <w:rFonts w:hint="eastAsia"/>
          <w:color w:val="000000" w:themeColor="text1"/>
          <w:sz w:val="20"/>
          <w:lang w:val="en-US"/>
        </w:rPr>
        <w:t>s really necessary to model this part, i.e. ACIR impact may be much greater than the NF contribution.</w:t>
      </w:r>
    </w:p>
    <w:p w:rsidR="00A35067" w:rsidRDefault="001F5FB0" w:rsidP="001F5FB0">
      <w:pPr>
        <w:spacing w:before="0" w:after="120"/>
        <w:jc w:val="left"/>
        <w:rPr>
          <w:color w:val="000000" w:themeColor="text1"/>
          <w:sz w:val="20"/>
          <w:lang w:val="en-US"/>
        </w:rPr>
      </w:pPr>
      <w:r>
        <w:rPr>
          <w:rFonts w:hint="eastAsia"/>
          <w:color w:val="000000" w:themeColor="text1"/>
          <w:sz w:val="20"/>
          <w:lang w:val="en-US"/>
        </w:rPr>
        <w:t xml:space="preserve">Using the </w:t>
      </w:r>
      <w:r>
        <w:rPr>
          <w:color w:val="000000" w:themeColor="text1"/>
          <w:sz w:val="20"/>
          <w:lang w:val="en-US"/>
        </w:rPr>
        <w:t>following</w:t>
      </w:r>
      <w:r>
        <w:rPr>
          <w:rFonts w:hint="eastAsia"/>
          <w:color w:val="000000" w:themeColor="text1"/>
          <w:sz w:val="20"/>
          <w:lang w:val="en-US"/>
        </w:rPr>
        <w:t xml:space="preserve"> SNR (NF) model from </w:t>
      </w:r>
      <w:r w:rsidRPr="001F5FB0">
        <w:rPr>
          <w:color w:val="000000" w:themeColor="text1"/>
          <w:sz w:val="20"/>
          <w:lang w:val="en-US"/>
        </w:rPr>
        <w:t>R4-2216794</w:t>
      </w:r>
      <w:r w:rsidR="00A35067">
        <w:rPr>
          <w:rFonts w:hint="eastAsia"/>
          <w:color w:val="000000" w:themeColor="text1"/>
          <w:sz w:val="20"/>
          <w:lang w:val="en-US"/>
        </w:rPr>
        <w:t>, the NF can be modeled in a simplified table. Take FR1 as the example.</w:t>
      </w:r>
      <w:r w:rsidR="005A2520">
        <w:rPr>
          <w:rFonts w:hint="eastAsia"/>
          <w:color w:val="000000" w:themeColor="text1"/>
          <w:sz w:val="20"/>
          <w:lang w:val="en-US"/>
        </w:rPr>
        <w:t xml:space="preserve"> 100MHz as the CBW example, taking 7 dB as the NF when UE is worki</w:t>
      </w:r>
      <w:r w:rsidR="00362D44">
        <w:rPr>
          <w:rFonts w:hint="eastAsia"/>
          <w:color w:val="000000" w:themeColor="text1"/>
          <w:sz w:val="20"/>
          <w:lang w:val="en-US"/>
        </w:rPr>
        <w:t>ng in the REFSENS input signal level</w:t>
      </w:r>
      <w:r w:rsidR="005A2520">
        <w:rPr>
          <w:rFonts w:hint="eastAsia"/>
          <w:color w:val="000000" w:themeColor="text1"/>
          <w:sz w:val="20"/>
          <w:lang w:val="en-US"/>
        </w:rPr>
        <w:t xml:space="preserve">. As the AGC is working for different input power level, the following figure R should be the minimum input level </w:t>
      </w:r>
      <w:r w:rsidR="00200044">
        <w:rPr>
          <w:rFonts w:hint="eastAsia"/>
          <w:color w:val="000000" w:themeColor="text1"/>
          <w:sz w:val="20"/>
          <w:lang w:val="en-US"/>
        </w:rPr>
        <w:t>of all of CBW, i.e. -100 dBm for 5MHz CBW,</w:t>
      </w:r>
      <w:r w:rsidR="00200044" w:rsidRPr="00200044">
        <w:rPr>
          <w:rFonts w:hint="eastAsia"/>
          <w:color w:val="000000" w:themeColor="text1"/>
          <w:sz w:val="20"/>
          <w:lang w:val="en-US"/>
        </w:rPr>
        <w:t xml:space="preserve"> </w:t>
      </w:r>
      <w:r w:rsidR="00200044">
        <w:rPr>
          <w:rFonts w:hint="eastAsia"/>
          <w:color w:val="000000" w:themeColor="text1"/>
          <w:sz w:val="20"/>
          <w:lang w:val="en-US"/>
        </w:rPr>
        <w:t>not the different level according to the BW. So for 100MHz CBW, t</w:t>
      </w:r>
      <w:r w:rsidR="005A2520">
        <w:rPr>
          <w:rFonts w:hint="eastAsia"/>
          <w:color w:val="000000" w:themeColor="text1"/>
          <w:sz w:val="20"/>
          <w:lang w:val="en-US"/>
        </w:rPr>
        <w:t>aking -</w:t>
      </w:r>
      <w:r w:rsidR="00833FF2">
        <w:rPr>
          <w:rFonts w:hint="eastAsia"/>
          <w:color w:val="000000" w:themeColor="text1"/>
          <w:sz w:val="20"/>
          <w:lang w:val="en-US"/>
        </w:rPr>
        <w:t>91</w:t>
      </w:r>
      <w:r w:rsidR="005A2520">
        <w:rPr>
          <w:rFonts w:hint="eastAsia"/>
          <w:color w:val="000000" w:themeColor="text1"/>
          <w:sz w:val="20"/>
          <w:lang w:val="en-US"/>
        </w:rPr>
        <w:t xml:space="preserve"> dBm as the </w:t>
      </w:r>
      <w:r w:rsidR="00200044">
        <w:rPr>
          <w:rFonts w:hint="eastAsia"/>
          <w:color w:val="000000" w:themeColor="text1"/>
          <w:sz w:val="20"/>
          <w:lang w:val="en-US"/>
        </w:rPr>
        <w:t>REFSENS</w:t>
      </w:r>
      <w:r w:rsidR="00833FF2">
        <w:rPr>
          <w:rFonts w:hint="eastAsia"/>
          <w:color w:val="000000" w:themeColor="text1"/>
          <w:sz w:val="20"/>
          <w:lang w:val="en-US"/>
        </w:rPr>
        <w:t xml:space="preserve"> </w:t>
      </w:r>
      <w:r w:rsidR="005A2520">
        <w:rPr>
          <w:rFonts w:hint="eastAsia"/>
          <w:color w:val="000000" w:themeColor="text1"/>
          <w:sz w:val="20"/>
          <w:lang w:val="en-US"/>
        </w:rPr>
        <w:t xml:space="preserve">example of </w:t>
      </w:r>
      <w:r w:rsidR="00833FF2">
        <w:rPr>
          <w:rFonts w:hint="eastAsia"/>
          <w:color w:val="000000" w:themeColor="text1"/>
          <w:sz w:val="20"/>
          <w:lang w:val="en-US"/>
        </w:rPr>
        <w:t>4</w:t>
      </w:r>
      <w:r w:rsidR="00200044">
        <w:rPr>
          <w:rFonts w:hint="eastAsia"/>
          <w:color w:val="000000" w:themeColor="text1"/>
          <w:sz w:val="20"/>
          <w:lang w:val="en-US"/>
        </w:rPr>
        <w:t xml:space="preserve">0 </w:t>
      </w:r>
      <w:r w:rsidR="005A2520">
        <w:rPr>
          <w:rFonts w:hint="eastAsia"/>
          <w:color w:val="000000" w:themeColor="text1"/>
          <w:sz w:val="20"/>
          <w:lang w:val="en-US"/>
        </w:rPr>
        <w:t>MHz</w:t>
      </w:r>
      <w:r w:rsidR="00200044">
        <w:rPr>
          <w:rFonts w:hint="eastAsia"/>
          <w:color w:val="000000" w:themeColor="text1"/>
          <w:sz w:val="20"/>
          <w:lang w:val="en-US"/>
        </w:rPr>
        <w:t>, table 1 shows the NF according to the input signal level.</w:t>
      </w:r>
    </w:p>
    <w:p w:rsidR="00A35067" w:rsidRDefault="00A35067" w:rsidP="00A35067">
      <w:pPr>
        <w:spacing w:before="0" w:after="120"/>
        <w:jc w:val="center"/>
        <w:rPr>
          <w:color w:val="000000" w:themeColor="text1"/>
          <w:sz w:val="20"/>
          <w:lang w:val="en-US"/>
        </w:rPr>
      </w:pPr>
      <w:r>
        <w:rPr>
          <w:noProof/>
          <w:lang w:val="en-US"/>
        </w:rPr>
        <w:drawing>
          <wp:inline distT="0" distB="0" distL="0" distR="0" wp14:anchorId="7C94F3F8" wp14:editId="79605CC3">
            <wp:extent cx="4362450" cy="2032000"/>
            <wp:effectExtent l="0" t="0" r="0" b="0"/>
            <wp:docPr id="51" name="Picture 51"/>
            <wp:cNvGraphicFramePr/>
            <a:graphic xmlns:a="http://schemas.openxmlformats.org/drawingml/2006/main">
              <a:graphicData uri="http://schemas.openxmlformats.org/drawingml/2006/picture">
                <pic:pic xmlns:pic="http://schemas.openxmlformats.org/drawingml/2006/picture">
                  <pic:nvPicPr>
                    <pic:cNvPr id="51" name="Picture 5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62450" cy="2032000"/>
                    </a:xfrm>
                    <a:prstGeom prst="rect">
                      <a:avLst/>
                    </a:prstGeom>
                    <a:noFill/>
                    <a:ln>
                      <a:noFill/>
                    </a:ln>
                  </pic:spPr>
                </pic:pic>
              </a:graphicData>
            </a:graphic>
          </wp:inline>
        </w:drawing>
      </w:r>
    </w:p>
    <w:p w:rsidR="00A35067" w:rsidRDefault="001922EA" w:rsidP="00A35067">
      <w:pPr>
        <w:spacing w:before="0" w:after="120"/>
        <w:jc w:val="center"/>
        <w:rPr>
          <w:color w:val="000000" w:themeColor="text1"/>
          <w:sz w:val="20"/>
          <w:lang w:val="en-US"/>
        </w:rPr>
      </w:pPr>
      <w:r>
        <w:rPr>
          <w:rFonts w:hint="eastAsia"/>
          <w:color w:val="000000" w:themeColor="text1"/>
          <w:sz w:val="20"/>
          <w:lang w:val="en-US"/>
        </w:rPr>
        <w:t xml:space="preserve">Figure 1: </w:t>
      </w:r>
      <w:r w:rsidR="00583570">
        <w:rPr>
          <w:rFonts w:hint="eastAsia"/>
          <w:color w:val="000000" w:themeColor="text1"/>
          <w:sz w:val="20"/>
          <w:lang w:val="en-US"/>
        </w:rPr>
        <w:t xml:space="preserve">NF/SNR model copied from </w:t>
      </w:r>
      <w:r w:rsidR="001B1BDC">
        <w:rPr>
          <w:rFonts w:hint="eastAsia"/>
          <w:color w:val="000000" w:themeColor="text1"/>
          <w:sz w:val="20"/>
          <w:lang w:val="en-US"/>
        </w:rPr>
        <w:t>[4]</w:t>
      </w:r>
    </w:p>
    <w:p w:rsidR="001922EA" w:rsidRDefault="001922EA" w:rsidP="00A35067">
      <w:pPr>
        <w:spacing w:before="0" w:after="120"/>
        <w:jc w:val="center"/>
        <w:rPr>
          <w:color w:val="000000" w:themeColor="text1"/>
          <w:sz w:val="20"/>
          <w:lang w:val="en-US"/>
        </w:rPr>
      </w:pPr>
      <w:r>
        <w:rPr>
          <w:rFonts w:hint="eastAsia"/>
          <w:color w:val="000000" w:themeColor="text1"/>
          <w:sz w:val="20"/>
          <w:lang w:val="en-US"/>
        </w:rPr>
        <w:t xml:space="preserve">Table 1: </w:t>
      </w:r>
      <w:r w:rsidR="001B1BDC">
        <w:rPr>
          <w:rFonts w:hint="eastAsia"/>
          <w:color w:val="000000" w:themeColor="text1"/>
          <w:sz w:val="20"/>
          <w:lang w:val="en-US"/>
        </w:rPr>
        <w:t xml:space="preserve">Signal level and NF for </w:t>
      </w:r>
      <w:r w:rsidR="001B1BDC">
        <w:rPr>
          <w:color w:val="000000" w:themeColor="text1"/>
          <w:sz w:val="20"/>
          <w:lang w:val="en-US"/>
        </w:rPr>
        <w:t>the</w:t>
      </w:r>
      <w:r w:rsidR="001B1BDC">
        <w:rPr>
          <w:rFonts w:hint="eastAsia"/>
          <w:color w:val="000000" w:themeColor="text1"/>
          <w:sz w:val="20"/>
          <w:lang w:val="en-US"/>
        </w:rPr>
        <w:t xml:space="preserve"> model in the Figure 1 (40MHz CBW)</w:t>
      </w:r>
    </w:p>
    <w:tbl>
      <w:tblPr>
        <w:tblStyle w:val="af8"/>
        <w:tblW w:w="0" w:type="auto"/>
        <w:jc w:val="center"/>
        <w:tblInd w:w="-720" w:type="dxa"/>
        <w:tblLook w:val="04A0" w:firstRow="1" w:lastRow="0" w:firstColumn="1" w:lastColumn="0" w:noHBand="0" w:noVBand="1"/>
      </w:tblPr>
      <w:tblGrid>
        <w:gridCol w:w="3805"/>
        <w:gridCol w:w="1151"/>
      </w:tblGrid>
      <w:tr w:rsidR="00A35067" w:rsidTr="001B1BDC">
        <w:trPr>
          <w:jc w:val="center"/>
        </w:trPr>
        <w:tc>
          <w:tcPr>
            <w:tcW w:w="3805" w:type="dxa"/>
          </w:tcPr>
          <w:p w:rsidR="00A35067" w:rsidRPr="00A35067" w:rsidRDefault="00A35067" w:rsidP="001F5FB0">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Adjacent channel input signal level (dBm)</w:t>
            </w:r>
          </w:p>
        </w:tc>
        <w:tc>
          <w:tcPr>
            <w:tcW w:w="1151" w:type="dxa"/>
          </w:tcPr>
          <w:p w:rsidR="00A35067" w:rsidRPr="005A2520" w:rsidRDefault="005A2520" w:rsidP="001F5FB0">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NF (dB)</w:t>
            </w:r>
          </w:p>
        </w:tc>
      </w:tr>
      <w:tr w:rsidR="00A35067" w:rsidTr="001B1BDC">
        <w:trPr>
          <w:jc w:val="center"/>
        </w:trPr>
        <w:tc>
          <w:tcPr>
            <w:tcW w:w="3805" w:type="dxa"/>
          </w:tcPr>
          <w:p w:rsidR="00A35067" w:rsidRPr="005A2520" w:rsidRDefault="005A2520" w:rsidP="001B1BDC">
            <w:pPr>
              <w:spacing w:before="0" w:after="120"/>
              <w:jc w:val="center"/>
              <w:rPr>
                <w:rFonts w:eastAsiaTheme="minorEastAsia"/>
                <w:color w:val="000000" w:themeColor="text1"/>
                <w:sz w:val="20"/>
                <w:lang w:val="en-US"/>
              </w:rPr>
            </w:pPr>
            <w:r>
              <w:rPr>
                <w:rFonts w:eastAsiaTheme="minorEastAsia" w:hint="eastAsia"/>
                <w:color w:val="000000" w:themeColor="text1"/>
                <w:sz w:val="20"/>
                <w:lang w:val="en-US"/>
              </w:rPr>
              <w:t>-</w:t>
            </w:r>
            <w:r w:rsidR="001B1BDC">
              <w:rPr>
                <w:rFonts w:eastAsiaTheme="minorEastAsia" w:hint="eastAsia"/>
                <w:color w:val="000000" w:themeColor="text1"/>
                <w:sz w:val="20"/>
                <w:lang w:val="en-US"/>
              </w:rPr>
              <w:t>91</w:t>
            </w:r>
            <w:r>
              <w:rPr>
                <w:rFonts w:eastAsiaTheme="minorEastAsia" w:hint="eastAsia"/>
                <w:color w:val="000000" w:themeColor="text1"/>
                <w:sz w:val="20"/>
                <w:lang w:val="en-US"/>
              </w:rPr>
              <w:t xml:space="preserve"> ~ -54</w:t>
            </w:r>
          </w:p>
        </w:tc>
        <w:tc>
          <w:tcPr>
            <w:tcW w:w="1151" w:type="dxa"/>
          </w:tcPr>
          <w:p w:rsidR="00A35067" w:rsidRPr="005A2520" w:rsidRDefault="005A2520" w:rsidP="001B1BDC">
            <w:pPr>
              <w:spacing w:before="0" w:after="120"/>
              <w:jc w:val="center"/>
              <w:rPr>
                <w:rFonts w:eastAsiaTheme="minorEastAsia"/>
                <w:color w:val="000000" w:themeColor="text1"/>
                <w:sz w:val="20"/>
                <w:lang w:val="en-US"/>
              </w:rPr>
            </w:pPr>
            <w:r>
              <w:rPr>
                <w:rFonts w:eastAsiaTheme="minorEastAsia" w:hint="eastAsia"/>
                <w:color w:val="000000" w:themeColor="text1"/>
                <w:sz w:val="20"/>
                <w:lang w:val="en-US"/>
              </w:rPr>
              <w:t>7</w:t>
            </w:r>
          </w:p>
        </w:tc>
      </w:tr>
      <w:tr w:rsidR="00A35067" w:rsidTr="001B1BDC">
        <w:trPr>
          <w:jc w:val="center"/>
        </w:trPr>
        <w:tc>
          <w:tcPr>
            <w:tcW w:w="3805" w:type="dxa"/>
          </w:tcPr>
          <w:p w:rsidR="00A35067" w:rsidRDefault="005A2520" w:rsidP="001B1BDC">
            <w:pPr>
              <w:spacing w:before="0" w:after="120"/>
              <w:jc w:val="center"/>
              <w:rPr>
                <w:color w:val="000000" w:themeColor="text1"/>
                <w:sz w:val="20"/>
                <w:lang w:val="en-US"/>
              </w:rPr>
            </w:pPr>
            <w:r>
              <w:rPr>
                <w:rFonts w:eastAsiaTheme="minorEastAsia" w:hint="eastAsia"/>
                <w:color w:val="000000" w:themeColor="text1"/>
                <w:sz w:val="20"/>
                <w:lang w:val="en-US"/>
              </w:rPr>
              <w:t>-54 ~ -44</w:t>
            </w:r>
          </w:p>
        </w:tc>
        <w:tc>
          <w:tcPr>
            <w:tcW w:w="1151" w:type="dxa"/>
          </w:tcPr>
          <w:p w:rsidR="00A35067" w:rsidRPr="005A2520" w:rsidRDefault="005A2520" w:rsidP="001B1BDC">
            <w:pPr>
              <w:spacing w:before="0" w:after="120"/>
              <w:jc w:val="center"/>
              <w:rPr>
                <w:rFonts w:eastAsiaTheme="minorEastAsia"/>
                <w:color w:val="000000" w:themeColor="text1"/>
                <w:sz w:val="20"/>
                <w:lang w:val="en-US"/>
              </w:rPr>
            </w:pPr>
            <w:r>
              <w:rPr>
                <w:rFonts w:eastAsiaTheme="minorEastAsia" w:hint="eastAsia"/>
                <w:color w:val="000000" w:themeColor="text1"/>
                <w:sz w:val="20"/>
                <w:lang w:val="en-US"/>
              </w:rPr>
              <w:t>17</w:t>
            </w:r>
          </w:p>
        </w:tc>
      </w:tr>
      <w:tr w:rsidR="00A35067" w:rsidTr="001B1BDC">
        <w:trPr>
          <w:jc w:val="center"/>
        </w:trPr>
        <w:tc>
          <w:tcPr>
            <w:tcW w:w="3805" w:type="dxa"/>
          </w:tcPr>
          <w:p w:rsidR="00A35067" w:rsidRDefault="005A2520" w:rsidP="001B1BDC">
            <w:pPr>
              <w:spacing w:before="0" w:after="120"/>
              <w:jc w:val="center"/>
              <w:rPr>
                <w:color w:val="000000" w:themeColor="text1"/>
                <w:sz w:val="20"/>
                <w:lang w:val="en-US"/>
              </w:rPr>
            </w:pPr>
            <w:r>
              <w:rPr>
                <w:rFonts w:eastAsiaTheme="minorEastAsia" w:hint="eastAsia"/>
                <w:color w:val="000000" w:themeColor="text1"/>
                <w:sz w:val="20"/>
                <w:lang w:val="en-US"/>
              </w:rPr>
              <w:t>-44 ~ -34</w:t>
            </w:r>
          </w:p>
        </w:tc>
        <w:tc>
          <w:tcPr>
            <w:tcW w:w="1151" w:type="dxa"/>
          </w:tcPr>
          <w:p w:rsidR="00A35067" w:rsidRPr="005A2520" w:rsidRDefault="005A2520" w:rsidP="001B1BDC">
            <w:pPr>
              <w:spacing w:before="0" w:after="120"/>
              <w:jc w:val="center"/>
              <w:rPr>
                <w:rFonts w:eastAsiaTheme="minorEastAsia"/>
                <w:color w:val="000000" w:themeColor="text1"/>
                <w:sz w:val="20"/>
                <w:lang w:val="en-US"/>
              </w:rPr>
            </w:pPr>
            <w:r>
              <w:rPr>
                <w:rFonts w:eastAsiaTheme="minorEastAsia" w:hint="eastAsia"/>
                <w:color w:val="000000" w:themeColor="text1"/>
                <w:sz w:val="20"/>
                <w:lang w:val="en-US"/>
              </w:rPr>
              <w:t>27</w:t>
            </w:r>
          </w:p>
        </w:tc>
      </w:tr>
      <w:tr w:rsidR="00A35067" w:rsidTr="001B1BDC">
        <w:trPr>
          <w:jc w:val="center"/>
        </w:trPr>
        <w:tc>
          <w:tcPr>
            <w:tcW w:w="3805" w:type="dxa"/>
          </w:tcPr>
          <w:p w:rsidR="00A35067" w:rsidRDefault="005A2520" w:rsidP="001B1BDC">
            <w:pPr>
              <w:spacing w:before="0" w:after="120"/>
              <w:jc w:val="center"/>
              <w:rPr>
                <w:color w:val="000000" w:themeColor="text1"/>
                <w:sz w:val="20"/>
                <w:lang w:val="en-US"/>
              </w:rPr>
            </w:pPr>
            <w:r>
              <w:rPr>
                <w:rFonts w:eastAsiaTheme="minorEastAsia" w:hint="eastAsia"/>
                <w:color w:val="000000" w:themeColor="text1"/>
                <w:sz w:val="20"/>
                <w:lang w:val="en-US"/>
              </w:rPr>
              <w:t>-34 ~ -25</w:t>
            </w:r>
          </w:p>
        </w:tc>
        <w:tc>
          <w:tcPr>
            <w:tcW w:w="1151" w:type="dxa"/>
          </w:tcPr>
          <w:p w:rsidR="00A35067" w:rsidRPr="005A2520" w:rsidRDefault="005A2520" w:rsidP="001B1BDC">
            <w:pPr>
              <w:spacing w:before="0" w:after="120"/>
              <w:jc w:val="center"/>
              <w:rPr>
                <w:rFonts w:eastAsiaTheme="minorEastAsia"/>
                <w:color w:val="000000" w:themeColor="text1"/>
                <w:sz w:val="20"/>
                <w:lang w:val="en-US"/>
              </w:rPr>
            </w:pPr>
            <w:r>
              <w:rPr>
                <w:rFonts w:eastAsiaTheme="minorEastAsia" w:hint="eastAsia"/>
                <w:color w:val="000000" w:themeColor="text1"/>
                <w:sz w:val="20"/>
                <w:lang w:val="en-US"/>
              </w:rPr>
              <w:t>37</w:t>
            </w:r>
          </w:p>
        </w:tc>
      </w:tr>
    </w:tbl>
    <w:p w:rsidR="00A35067" w:rsidRDefault="00A35067" w:rsidP="001F5FB0">
      <w:pPr>
        <w:spacing w:before="0" w:after="120"/>
        <w:jc w:val="left"/>
        <w:rPr>
          <w:color w:val="000000" w:themeColor="text1"/>
          <w:sz w:val="20"/>
          <w:lang w:val="en-US"/>
        </w:rPr>
      </w:pPr>
    </w:p>
    <w:p w:rsidR="001F5FB0" w:rsidRDefault="005A2520" w:rsidP="001F5FB0">
      <w:pPr>
        <w:spacing w:before="0" w:after="120"/>
        <w:jc w:val="left"/>
        <w:rPr>
          <w:color w:val="000000" w:themeColor="text1"/>
          <w:sz w:val="20"/>
          <w:lang w:val="en-US"/>
        </w:rPr>
      </w:pPr>
      <w:r>
        <w:rPr>
          <w:rFonts w:hint="eastAsia"/>
          <w:color w:val="000000" w:themeColor="text1"/>
          <w:sz w:val="20"/>
          <w:lang w:val="en-US"/>
        </w:rPr>
        <w:lastRenderedPageBreak/>
        <w:t>C</w:t>
      </w:r>
      <w:r w:rsidR="00A35067">
        <w:rPr>
          <w:rFonts w:hint="eastAsia"/>
          <w:color w:val="000000" w:themeColor="text1"/>
          <w:sz w:val="20"/>
          <w:lang w:val="en-US"/>
        </w:rPr>
        <w:t>onsider</w:t>
      </w:r>
      <w:r>
        <w:rPr>
          <w:rFonts w:hint="eastAsia"/>
          <w:color w:val="000000" w:themeColor="text1"/>
          <w:sz w:val="20"/>
          <w:lang w:val="en-US"/>
        </w:rPr>
        <w:t>ing</w:t>
      </w:r>
      <w:r w:rsidR="00A35067">
        <w:rPr>
          <w:rFonts w:hint="eastAsia"/>
          <w:color w:val="000000" w:themeColor="text1"/>
          <w:sz w:val="20"/>
          <w:lang w:val="en-US"/>
        </w:rPr>
        <w:t xml:space="preserve"> the </w:t>
      </w:r>
      <w:r>
        <w:rPr>
          <w:rFonts w:hint="eastAsia"/>
          <w:color w:val="000000" w:themeColor="text1"/>
          <w:sz w:val="20"/>
          <w:lang w:val="en-US"/>
        </w:rPr>
        <w:t xml:space="preserve">28 dB UE-UE </w:t>
      </w:r>
      <w:r w:rsidR="00A35067">
        <w:rPr>
          <w:rFonts w:hint="eastAsia"/>
          <w:color w:val="000000" w:themeColor="text1"/>
          <w:sz w:val="20"/>
          <w:lang w:val="en-US"/>
        </w:rPr>
        <w:t xml:space="preserve">ACIR performance, the </w:t>
      </w:r>
      <w:r>
        <w:rPr>
          <w:rFonts w:hint="eastAsia"/>
          <w:color w:val="000000" w:themeColor="text1"/>
          <w:sz w:val="20"/>
          <w:lang w:val="en-US"/>
        </w:rPr>
        <w:t xml:space="preserve">noise contribution from NF and the ACIR is as following according to the different input </w:t>
      </w:r>
      <w:r>
        <w:rPr>
          <w:color w:val="000000" w:themeColor="text1"/>
          <w:sz w:val="20"/>
          <w:lang w:val="en-US"/>
        </w:rPr>
        <w:t>interference</w:t>
      </w:r>
      <w:r>
        <w:rPr>
          <w:rFonts w:hint="eastAsia"/>
          <w:color w:val="000000" w:themeColor="text1"/>
          <w:sz w:val="20"/>
          <w:lang w:val="en-US"/>
        </w:rPr>
        <w:t xml:space="preserve"> input signal level.</w:t>
      </w:r>
    </w:p>
    <w:p w:rsidR="001922EA" w:rsidRDefault="001922EA" w:rsidP="001922EA">
      <w:pPr>
        <w:spacing w:before="0" w:after="120"/>
        <w:jc w:val="center"/>
        <w:rPr>
          <w:color w:val="000000" w:themeColor="text1"/>
          <w:sz w:val="20"/>
          <w:lang w:val="en-US"/>
        </w:rPr>
      </w:pPr>
      <w:r>
        <w:rPr>
          <w:rFonts w:hint="eastAsia"/>
          <w:color w:val="000000" w:themeColor="text1"/>
          <w:sz w:val="20"/>
          <w:lang w:val="en-US"/>
        </w:rPr>
        <w:t xml:space="preserve">Table 2: </w:t>
      </w:r>
      <w:r w:rsidR="001B1BDC">
        <w:rPr>
          <w:rFonts w:hint="eastAsia"/>
          <w:color w:val="000000" w:themeColor="text1"/>
          <w:sz w:val="20"/>
          <w:lang w:val="en-US"/>
        </w:rPr>
        <w:t xml:space="preserve"> NF and ACIR contribution for </w:t>
      </w:r>
      <w:r w:rsidR="001B1BDC">
        <w:rPr>
          <w:color w:val="000000" w:themeColor="text1"/>
          <w:sz w:val="20"/>
          <w:lang w:val="en-US"/>
        </w:rPr>
        <w:t>different</w:t>
      </w:r>
      <w:r w:rsidR="001B1BDC">
        <w:rPr>
          <w:rFonts w:hint="eastAsia"/>
          <w:color w:val="000000" w:themeColor="text1"/>
          <w:sz w:val="20"/>
          <w:lang w:val="en-US"/>
        </w:rPr>
        <w:t xml:space="preserve"> AGC stages in Figure 1</w:t>
      </w:r>
    </w:p>
    <w:tbl>
      <w:tblPr>
        <w:tblStyle w:val="af8"/>
        <w:tblW w:w="0" w:type="auto"/>
        <w:jc w:val="center"/>
        <w:tblInd w:w="959" w:type="dxa"/>
        <w:tblLook w:val="04A0" w:firstRow="1" w:lastRow="0" w:firstColumn="1" w:lastColumn="0" w:noHBand="0" w:noVBand="1"/>
      </w:tblPr>
      <w:tblGrid>
        <w:gridCol w:w="2040"/>
        <w:gridCol w:w="1008"/>
        <w:gridCol w:w="1715"/>
        <w:gridCol w:w="2590"/>
        <w:gridCol w:w="1543"/>
      </w:tblGrid>
      <w:tr w:rsidR="00200044" w:rsidTr="00833FF2">
        <w:trPr>
          <w:jc w:val="center"/>
        </w:trPr>
        <w:tc>
          <w:tcPr>
            <w:tcW w:w="2039" w:type="dxa"/>
          </w:tcPr>
          <w:p w:rsidR="00200044" w:rsidRPr="00A35067" w:rsidRDefault="00200044" w:rsidP="00BB4CE0">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Adjacent channel input signal level (dBm)</w:t>
            </w:r>
          </w:p>
        </w:tc>
        <w:tc>
          <w:tcPr>
            <w:tcW w:w="1008" w:type="dxa"/>
          </w:tcPr>
          <w:p w:rsidR="00200044" w:rsidRPr="005A2520" w:rsidRDefault="00200044" w:rsidP="00BB4CE0">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NF (dB)</w:t>
            </w:r>
          </w:p>
        </w:tc>
        <w:tc>
          <w:tcPr>
            <w:tcW w:w="0" w:type="auto"/>
          </w:tcPr>
          <w:p w:rsidR="00200044" w:rsidRDefault="00200044" w:rsidP="00BB4CE0">
            <w:pPr>
              <w:spacing w:before="0" w:after="120"/>
              <w:jc w:val="left"/>
              <w:rPr>
                <w:rFonts w:eastAsiaTheme="minorEastAsia"/>
                <w:color w:val="000000" w:themeColor="text1"/>
                <w:sz w:val="20"/>
                <w:lang w:val="en-US"/>
              </w:rPr>
            </w:pPr>
            <w:r w:rsidRPr="00200044">
              <w:rPr>
                <w:rFonts w:eastAsiaTheme="minorEastAsia"/>
                <w:color w:val="000000" w:themeColor="text1"/>
                <w:sz w:val="20"/>
                <w:lang w:val="en-US"/>
              </w:rPr>
              <w:t>Thermal noise + NF</w:t>
            </w:r>
            <w:r w:rsidR="00833FF2">
              <w:rPr>
                <w:rFonts w:eastAsiaTheme="minorEastAsia" w:hint="eastAsia"/>
                <w:color w:val="000000" w:themeColor="text1"/>
                <w:sz w:val="20"/>
                <w:lang w:val="en-US"/>
              </w:rPr>
              <w:t xml:space="preserve"> (dB)</w:t>
            </w:r>
          </w:p>
        </w:tc>
        <w:tc>
          <w:tcPr>
            <w:tcW w:w="0" w:type="auto"/>
          </w:tcPr>
          <w:p w:rsidR="00200044" w:rsidRDefault="00200044" w:rsidP="005A2520">
            <w:pPr>
              <w:spacing w:before="0" w:after="120"/>
              <w:jc w:val="left"/>
              <w:rPr>
                <w:rFonts w:eastAsiaTheme="minorEastAsia"/>
                <w:color w:val="000000" w:themeColor="text1"/>
                <w:sz w:val="20"/>
                <w:lang w:val="en-US"/>
              </w:rPr>
            </w:pPr>
            <w:r w:rsidRPr="00200044">
              <w:rPr>
                <w:rFonts w:eastAsiaTheme="minorEastAsia"/>
                <w:color w:val="000000" w:themeColor="text1"/>
                <w:sz w:val="20"/>
                <w:lang w:val="en-US"/>
              </w:rPr>
              <w:t>Thermal noise + ACIR contribution</w:t>
            </w:r>
            <w:r w:rsidR="00833FF2">
              <w:rPr>
                <w:rFonts w:eastAsiaTheme="minorEastAsia" w:hint="eastAsia"/>
                <w:color w:val="000000" w:themeColor="text1"/>
                <w:sz w:val="20"/>
                <w:lang w:val="en-US"/>
              </w:rPr>
              <w:t xml:space="preserve"> (dB)</w:t>
            </w:r>
          </w:p>
        </w:tc>
        <w:tc>
          <w:tcPr>
            <w:tcW w:w="0" w:type="auto"/>
          </w:tcPr>
          <w:p w:rsidR="00200044" w:rsidRPr="00200044" w:rsidRDefault="00200044" w:rsidP="005A2520">
            <w:pPr>
              <w:spacing w:before="0" w:after="120"/>
              <w:jc w:val="left"/>
              <w:rPr>
                <w:rFonts w:eastAsiaTheme="minorEastAsia"/>
                <w:color w:val="000000" w:themeColor="text1"/>
                <w:sz w:val="20"/>
                <w:lang w:val="en-US"/>
              </w:rPr>
            </w:pPr>
            <w:r w:rsidRPr="00200044">
              <w:rPr>
                <w:rFonts w:eastAsiaTheme="minorEastAsia"/>
                <w:color w:val="000000" w:themeColor="text1"/>
                <w:sz w:val="20"/>
                <w:lang w:val="en-US"/>
              </w:rPr>
              <w:t>Total noise floor</w:t>
            </w:r>
            <w:r w:rsidR="00833FF2">
              <w:rPr>
                <w:rFonts w:eastAsiaTheme="minorEastAsia" w:hint="eastAsia"/>
                <w:color w:val="000000" w:themeColor="text1"/>
                <w:sz w:val="20"/>
                <w:lang w:val="en-US"/>
              </w:rPr>
              <w:t>(dB)</w:t>
            </w:r>
          </w:p>
        </w:tc>
      </w:tr>
      <w:tr w:rsidR="00200044" w:rsidTr="00833FF2">
        <w:trPr>
          <w:jc w:val="center"/>
        </w:trPr>
        <w:tc>
          <w:tcPr>
            <w:tcW w:w="2039" w:type="dxa"/>
          </w:tcPr>
          <w:p w:rsidR="00200044" w:rsidRPr="005A2520" w:rsidRDefault="00200044" w:rsidP="00833FF2">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w:t>
            </w:r>
            <w:r w:rsidR="00833FF2">
              <w:rPr>
                <w:rFonts w:eastAsiaTheme="minorEastAsia" w:hint="eastAsia"/>
                <w:color w:val="000000" w:themeColor="text1"/>
                <w:sz w:val="20"/>
                <w:lang w:val="en-US"/>
              </w:rPr>
              <w:t>91</w:t>
            </w:r>
            <w:r>
              <w:rPr>
                <w:rFonts w:eastAsiaTheme="minorEastAsia" w:hint="eastAsia"/>
                <w:color w:val="000000" w:themeColor="text1"/>
                <w:sz w:val="20"/>
                <w:lang w:val="en-US"/>
              </w:rPr>
              <w:t xml:space="preserve"> ~ -54</w:t>
            </w:r>
          </w:p>
        </w:tc>
        <w:tc>
          <w:tcPr>
            <w:tcW w:w="1008" w:type="dxa"/>
          </w:tcPr>
          <w:p w:rsidR="00200044" w:rsidRPr="005A2520" w:rsidRDefault="00200044" w:rsidP="00BB4CE0">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7</w:t>
            </w:r>
          </w:p>
        </w:tc>
        <w:tc>
          <w:tcPr>
            <w:tcW w:w="0" w:type="auto"/>
          </w:tcPr>
          <w:p w:rsidR="00200044" w:rsidRDefault="00200044" w:rsidP="00833FF2">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w:t>
            </w:r>
            <w:r w:rsidR="00833FF2">
              <w:rPr>
                <w:rFonts w:eastAsiaTheme="minorEastAsia" w:hint="eastAsia"/>
                <w:color w:val="000000" w:themeColor="text1"/>
                <w:sz w:val="20"/>
                <w:lang w:val="en-US"/>
              </w:rPr>
              <w:t>91</w:t>
            </w:r>
          </w:p>
        </w:tc>
        <w:tc>
          <w:tcPr>
            <w:tcW w:w="0" w:type="auto"/>
          </w:tcPr>
          <w:p w:rsidR="00200044" w:rsidRDefault="00200044" w:rsidP="00833FF2">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w:t>
            </w:r>
            <w:r w:rsidR="00833FF2">
              <w:rPr>
                <w:rFonts w:eastAsiaTheme="minorEastAsia" w:hint="eastAsia"/>
                <w:color w:val="000000" w:themeColor="text1"/>
                <w:sz w:val="20"/>
                <w:lang w:val="en-US"/>
              </w:rPr>
              <w:t>97.9</w:t>
            </w:r>
            <w:r>
              <w:rPr>
                <w:rFonts w:eastAsiaTheme="minorEastAsia" w:hint="eastAsia"/>
                <w:color w:val="000000" w:themeColor="text1"/>
                <w:sz w:val="20"/>
                <w:lang w:val="en-US"/>
              </w:rPr>
              <w:t xml:space="preserve"> ~ -</w:t>
            </w:r>
            <w:r w:rsidR="00833FF2">
              <w:rPr>
                <w:rFonts w:eastAsiaTheme="minorEastAsia" w:hint="eastAsia"/>
                <w:color w:val="000000" w:themeColor="text1"/>
                <w:sz w:val="20"/>
                <w:lang w:val="en-US"/>
              </w:rPr>
              <w:t>81.9</w:t>
            </w:r>
          </w:p>
        </w:tc>
        <w:tc>
          <w:tcPr>
            <w:tcW w:w="0" w:type="auto"/>
          </w:tcPr>
          <w:p w:rsidR="00200044" w:rsidRDefault="00200044" w:rsidP="00833FF2">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w:t>
            </w:r>
            <w:r w:rsidR="00833FF2">
              <w:rPr>
                <w:rFonts w:eastAsiaTheme="minorEastAsia" w:hint="eastAsia"/>
                <w:color w:val="000000" w:themeColor="text1"/>
                <w:sz w:val="20"/>
                <w:lang w:val="en-US"/>
              </w:rPr>
              <w:t>90.2</w:t>
            </w:r>
            <w:r>
              <w:rPr>
                <w:rFonts w:eastAsiaTheme="minorEastAsia" w:hint="eastAsia"/>
                <w:color w:val="000000" w:themeColor="text1"/>
                <w:sz w:val="20"/>
                <w:lang w:val="en-US"/>
              </w:rPr>
              <w:t xml:space="preserve"> ~ -8</w:t>
            </w:r>
            <w:r w:rsidR="00833FF2">
              <w:rPr>
                <w:rFonts w:eastAsiaTheme="minorEastAsia" w:hint="eastAsia"/>
                <w:color w:val="000000" w:themeColor="text1"/>
                <w:sz w:val="20"/>
                <w:lang w:val="en-US"/>
              </w:rPr>
              <w:t>1.4</w:t>
            </w:r>
          </w:p>
        </w:tc>
      </w:tr>
      <w:tr w:rsidR="00200044" w:rsidTr="00833FF2">
        <w:trPr>
          <w:jc w:val="center"/>
        </w:trPr>
        <w:tc>
          <w:tcPr>
            <w:tcW w:w="2039" w:type="dxa"/>
          </w:tcPr>
          <w:p w:rsidR="00200044" w:rsidRDefault="00200044" w:rsidP="00BB4CE0">
            <w:pPr>
              <w:spacing w:before="0" w:after="120"/>
              <w:jc w:val="left"/>
              <w:rPr>
                <w:color w:val="000000" w:themeColor="text1"/>
                <w:sz w:val="20"/>
                <w:lang w:val="en-US"/>
              </w:rPr>
            </w:pPr>
            <w:r>
              <w:rPr>
                <w:rFonts w:eastAsiaTheme="minorEastAsia" w:hint="eastAsia"/>
                <w:color w:val="000000" w:themeColor="text1"/>
                <w:sz w:val="20"/>
                <w:lang w:val="en-US"/>
              </w:rPr>
              <w:t>-54 ~ -44</w:t>
            </w:r>
          </w:p>
        </w:tc>
        <w:tc>
          <w:tcPr>
            <w:tcW w:w="1008" w:type="dxa"/>
          </w:tcPr>
          <w:p w:rsidR="00200044" w:rsidRPr="005A2520" w:rsidRDefault="00200044" w:rsidP="00BB4CE0">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17</w:t>
            </w:r>
          </w:p>
        </w:tc>
        <w:tc>
          <w:tcPr>
            <w:tcW w:w="0" w:type="auto"/>
          </w:tcPr>
          <w:p w:rsidR="00200044" w:rsidRDefault="00200044" w:rsidP="00833FF2">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w:t>
            </w:r>
            <w:r w:rsidR="00833FF2">
              <w:rPr>
                <w:rFonts w:eastAsiaTheme="minorEastAsia" w:hint="eastAsia"/>
                <w:color w:val="000000" w:themeColor="text1"/>
                <w:sz w:val="20"/>
                <w:lang w:val="en-US"/>
              </w:rPr>
              <w:t>81</w:t>
            </w:r>
          </w:p>
        </w:tc>
        <w:tc>
          <w:tcPr>
            <w:tcW w:w="0" w:type="auto"/>
          </w:tcPr>
          <w:p w:rsidR="00200044" w:rsidRDefault="00200044" w:rsidP="00833FF2">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w:t>
            </w:r>
            <w:r w:rsidR="00833FF2">
              <w:rPr>
                <w:rFonts w:eastAsiaTheme="minorEastAsia" w:hint="eastAsia"/>
                <w:color w:val="000000" w:themeColor="text1"/>
                <w:sz w:val="20"/>
                <w:lang w:val="en-US"/>
              </w:rPr>
              <w:t>81.9</w:t>
            </w:r>
            <w:r>
              <w:rPr>
                <w:rFonts w:eastAsiaTheme="minorEastAsia" w:hint="eastAsia"/>
                <w:color w:val="000000" w:themeColor="text1"/>
                <w:sz w:val="20"/>
                <w:lang w:val="en-US"/>
              </w:rPr>
              <w:t xml:space="preserve"> ~ -</w:t>
            </w:r>
            <w:r w:rsidR="00833FF2">
              <w:rPr>
                <w:rFonts w:eastAsiaTheme="minorEastAsia" w:hint="eastAsia"/>
                <w:color w:val="000000" w:themeColor="text1"/>
                <w:sz w:val="20"/>
                <w:lang w:val="en-US"/>
              </w:rPr>
              <w:t>72</w:t>
            </w:r>
          </w:p>
        </w:tc>
        <w:tc>
          <w:tcPr>
            <w:tcW w:w="0" w:type="auto"/>
          </w:tcPr>
          <w:p w:rsidR="00200044" w:rsidRDefault="00200044" w:rsidP="00833FF2">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-7</w:t>
            </w:r>
            <w:r w:rsidR="00833FF2">
              <w:rPr>
                <w:rFonts w:eastAsiaTheme="minorEastAsia" w:hint="eastAsia"/>
                <w:color w:val="000000" w:themeColor="text1"/>
                <w:sz w:val="20"/>
                <w:lang w:val="en-US"/>
              </w:rPr>
              <w:t>8.4</w:t>
            </w:r>
            <w:r>
              <w:rPr>
                <w:rFonts w:eastAsiaTheme="minorEastAsia" w:hint="eastAsia"/>
                <w:color w:val="000000" w:themeColor="text1"/>
                <w:sz w:val="20"/>
                <w:lang w:val="en-US"/>
              </w:rPr>
              <w:t xml:space="preserve"> ~ -7</w:t>
            </w:r>
            <w:r w:rsidR="00833FF2">
              <w:rPr>
                <w:rFonts w:eastAsiaTheme="minorEastAsia" w:hint="eastAsia"/>
                <w:color w:val="000000" w:themeColor="text1"/>
                <w:sz w:val="20"/>
                <w:lang w:val="en-US"/>
              </w:rPr>
              <w:t>1.5</w:t>
            </w:r>
          </w:p>
        </w:tc>
      </w:tr>
      <w:tr w:rsidR="00200044" w:rsidTr="00833FF2">
        <w:trPr>
          <w:jc w:val="center"/>
        </w:trPr>
        <w:tc>
          <w:tcPr>
            <w:tcW w:w="2039" w:type="dxa"/>
          </w:tcPr>
          <w:p w:rsidR="00200044" w:rsidRDefault="00200044" w:rsidP="00BB4CE0">
            <w:pPr>
              <w:spacing w:before="0" w:after="120"/>
              <w:jc w:val="left"/>
              <w:rPr>
                <w:color w:val="000000" w:themeColor="text1"/>
                <w:sz w:val="20"/>
                <w:lang w:val="en-US"/>
              </w:rPr>
            </w:pPr>
            <w:r>
              <w:rPr>
                <w:rFonts w:eastAsiaTheme="minorEastAsia" w:hint="eastAsia"/>
                <w:color w:val="000000" w:themeColor="text1"/>
                <w:sz w:val="20"/>
                <w:lang w:val="en-US"/>
              </w:rPr>
              <w:t>-44 ~ -34</w:t>
            </w:r>
          </w:p>
        </w:tc>
        <w:tc>
          <w:tcPr>
            <w:tcW w:w="1008" w:type="dxa"/>
          </w:tcPr>
          <w:p w:rsidR="00200044" w:rsidRPr="005A2520" w:rsidRDefault="00200044" w:rsidP="00BB4CE0">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27</w:t>
            </w:r>
          </w:p>
        </w:tc>
        <w:tc>
          <w:tcPr>
            <w:tcW w:w="0" w:type="auto"/>
          </w:tcPr>
          <w:p w:rsidR="00200044" w:rsidRDefault="00200044" w:rsidP="00833FF2">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w:t>
            </w:r>
            <w:r w:rsidR="00833FF2">
              <w:rPr>
                <w:rFonts w:eastAsiaTheme="minorEastAsia" w:hint="eastAsia"/>
                <w:color w:val="000000" w:themeColor="text1"/>
                <w:sz w:val="20"/>
                <w:lang w:val="en-US"/>
              </w:rPr>
              <w:t>71</w:t>
            </w:r>
          </w:p>
        </w:tc>
        <w:tc>
          <w:tcPr>
            <w:tcW w:w="0" w:type="auto"/>
          </w:tcPr>
          <w:p w:rsidR="00200044" w:rsidRDefault="00200044" w:rsidP="00833FF2">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w:t>
            </w:r>
            <w:r w:rsidR="00833FF2">
              <w:rPr>
                <w:rFonts w:eastAsiaTheme="minorEastAsia" w:hint="eastAsia"/>
                <w:color w:val="000000" w:themeColor="text1"/>
                <w:sz w:val="20"/>
                <w:lang w:val="en-US"/>
              </w:rPr>
              <w:t>72</w:t>
            </w:r>
            <w:r>
              <w:rPr>
                <w:rFonts w:eastAsiaTheme="minorEastAsia" w:hint="eastAsia"/>
                <w:color w:val="000000" w:themeColor="text1"/>
                <w:sz w:val="20"/>
                <w:lang w:val="en-US"/>
              </w:rPr>
              <w:t xml:space="preserve"> ~ -</w:t>
            </w:r>
            <w:r w:rsidR="00833FF2">
              <w:rPr>
                <w:rFonts w:eastAsiaTheme="minorEastAsia" w:hint="eastAsia"/>
                <w:color w:val="000000" w:themeColor="text1"/>
                <w:sz w:val="20"/>
                <w:lang w:val="en-US"/>
              </w:rPr>
              <w:t>62</w:t>
            </w:r>
          </w:p>
        </w:tc>
        <w:tc>
          <w:tcPr>
            <w:tcW w:w="0" w:type="auto"/>
          </w:tcPr>
          <w:p w:rsidR="00200044" w:rsidRDefault="00200044" w:rsidP="00833FF2">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w:t>
            </w:r>
            <w:r w:rsidR="00833FF2">
              <w:rPr>
                <w:rFonts w:eastAsiaTheme="minorEastAsia" w:hint="eastAsia"/>
                <w:color w:val="000000" w:themeColor="text1"/>
                <w:sz w:val="20"/>
                <w:lang w:val="en-US"/>
              </w:rPr>
              <w:t>68.4</w:t>
            </w:r>
            <w:r>
              <w:rPr>
                <w:rFonts w:eastAsiaTheme="minorEastAsia" w:hint="eastAsia"/>
                <w:color w:val="000000" w:themeColor="text1"/>
                <w:sz w:val="20"/>
                <w:lang w:val="en-US"/>
              </w:rPr>
              <w:t xml:space="preserve"> ~ -6</w:t>
            </w:r>
            <w:r w:rsidR="00833FF2">
              <w:rPr>
                <w:rFonts w:eastAsiaTheme="minorEastAsia" w:hint="eastAsia"/>
                <w:color w:val="000000" w:themeColor="text1"/>
                <w:sz w:val="20"/>
                <w:lang w:val="en-US"/>
              </w:rPr>
              <w:t>1.5</w:t>
            </w:r>
          </w:p>
        </w:tc>
      </w:tr>
      <w:tr w:rsidR="00200044" w:rsidTr="00833FF2">
        <w:trPr>
          <w:jc w:val="center"/>
        </w:trPr>
        <w:tc>
          <w:tcPr>
            <w:tcW w:w="2039" w:type="dxa"/>
          </w:tcPr>
          <w:p w:rsidR="00200044" w:rsidRDefault="00200044" w:rsidP="00BB4CE0">
            <w:pPr>
              <w:spacing w:before="0" w:after="120"/>
              <w:jc w:val="left"/>
              <w:rPr>
                <w:color w:val="000000" w:themeColor="text1"/>
                <w:sz w:val="20"/>
                <w:lang w:val="en-US"/>
              </w:rPr>
            </w:pPr>
            <w:r>
              <w:rPr>
                <w:rFonts w:eastAsiaTheme="minorEastAsia" w:hint="eastAsia"/>
                <w:color w:val="000000" w:themeColor="text1"/>
                <w:sz w:val="20"/>
                <w:lang w:val="en-US"/>
              </w:rPr>
              <w:t>-34 ~ -25</w:t>
            </w:r>
          </w:p>
        </w:tc>
        <w:tc>
          <w:tcPr>
            <w:tcW w:w="1008" w:type="dxa"/>
          </w:tcPr>
          <w:p w:rsidR="00200044" w:rsidRPr="005A2520" w:rsidRDefault="00200044" w:rsidP="00BB4CE0">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37</w:t>
            </w:r>
          </w:p>
        </w:tc>
        <w:tc>
          <w:tcPr>
            <w:tcW w:w="0" w:type="auto"/>
          </w:tcPr>
          <w:p w:rsidR="00200044" w:rsidRDefault="00200044" w:rsidP="00833FF2">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w:t>
            </w:r>
            <w:r w:rsidR="00833FF2">
              <w:rPr>
                <w:rFonts w:eastAsiaTheme="minorEastAsia" w:hint="eastAsia"/>
                <w:color w:val="000000" w:themeColor="text1"/>
                <w:sz w:val="20"/>
                <w:lang w:val="en-US"/>
              </w:rPr>
              <w:t>61</w:t>
            </w:r>
          </w:p>
        </w:tc>
        <w:tc>
          <w:tcPr>
            <w:tcW w:w="0" w:type="auto"/>
          </w:tcPr>
          <w:p w:rsidR="00200044" w:rsidRDefault="00200044" w:rsidP="00833FF2">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-62 ~ -</w:t>
            </w:r>
            <w:r w:rsidR="00833FF2">
              <w:rPr>
                <w:rFonts w:eastAsiaTheme="minorEastAsia" w:hint="eastAsia"/>
                <w:color w:val="000000" w:themeColor="text1"/>
                <w:sz w:val="20"/>
                <w:lang w:val="en-US"/>
              </w:rPr>
              <w:t>5</w:t>
            </w:r>
            <w:r>
              <w:rPr>
                <w:rFonts w:eastAsiaTheme="minorEastAsia" w:hint="eastAsia"/>
                <w:color w:val="000000" w:themeColor="text1"/>
                <w:sz w:val="20"/>
                <w:lang w:val="en-US"/>
              </w:rPr>
              <w:t>3</w:t>
            </w:r>
          </w:p>
        </w:tc>
        <w:tc>
          <w:tcPr>
            <w:tcW w:w="0" w:type="auto"/>
          </w:tcPr>
          <w:p w:rsidR="00200044" w:rsidRDefault="00200044" w:rsidP="00833FF2">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-5</w:t>
            </w:r>
            <w:r w:rsidR="00833FF2">
              <w:rPr>
                <w:rFonts w:eastAsiaTheme="minorEastAsia" w:hint="eastAsia"/>
                <w:color w:val="000000" w:themeColor="text1"/>
                <w:sz w:val="20"/>
                <w:lang w:val="en-US"/>
              </w:rPr>
              <w:t>8.4</w:t>
            </w:r>
            <w:r>
              <w:rPr>
                <w:rFonts w:eastAsiaTheme="minorEastAsia" w:hint="eastAsia"/>
                <w:color w:val="000000" w:themeColor="text1"/>
                <w:sz w:val="20"/>
                <w:lang w:val="en-US"/>
              </w:rPr>
              <w:t xml:space="preserve"> ~ -5</w:t>
            </w:r>
            <w:r w:rsidR="00833FF2">
              <w:rPr>
                <w:rFonts w:eastAsiaTheme="minorEastAsia" w:hint="eastAsia"/>
                <w:color w:val="000000" w:themeColor="text1"/>
                <w:sz w:val="20"/>
                <w:lang w:val="en-US"/>
              </w:rPr>
              <w:t>2.4</w:t>
            </w:r>
          </w:p>
        </w:tc>
      </w:tr>
    </w:tbl>
    <w:p w:rsidR="001F5FB0" w:rsidRDefault="001F5FB0" w:rsidP="001F5FB0">
      <w:pPr>
        <w:spacing w:before="0" w:after="120"/>
        <w:jc w:val="left"/>
        <w:rPr>
          <w:color w:val="000000" w:themeColor="text1"/>
          <w:sz w:val="20"/>
          <w:lang w:val="en-US"/>
        </w:rPr>
      </w:pPr>
    </w:p>
    <w:p w:rsidR="00833FF2" w:rsidRDefault="00833FF2" w:rsidP="001F5FB0">
      <w:pPr>
        <w:spacing w:before="0" w:after="120"/>
        <w:jc w:val="left"/>
        <w:rPr>
          <w:color w:val="000000" w:themeColor="text1"/>
          <w:sz w:val="20"/>
          <w:lang w:val="en-US"/>
        </w:rPr>
      </w:pPr>
      <w:r>
        <w:rPr>
          <w:rFonts w:hint="eastAsia"/>
          <w:color w:val="000000" w:themeColor="text1"/>
          <w:sz w:val="20"/>
          <w:lang w:val="en-US"/>
        </w:rPr>
        <w:t xml:space="preserve">So for 40MHz UL SB, the NF contribution </w:t>
      </w:r>
      <w:r>
        <w:rPr>
          <w:color w:val="000000" w:themeColor="text1"/>
          <w:sz w:val="20"/>
          <w:lang w:val="en-US"/>
        </w:rPr>
        <w:t>to the</w:t>
      </w:r>
      <w:r>
        <w:rPr>
          <w:rFonts w:hint="eastAsia"/>
          <w:color w:val="000000" w:themeColor="text1"/>
          <w:sz w:val="20"/>
          <w:lang w:val="en-US"/>
        </w:rPr>
        <w:t xml:space="preserve"> noise floor is greater than the ACIR contribution. Considering 33 dBc ACS requirement is more stringent than the assumed ACIR performance, </w:t>
      </w:r>
      <w:r>
        <w:rPr>
          <w:color w:val="000000" w:themeColor="text1"/>
          <w:sz w:val="20"/>
          <w:lang w:val="en-US"/>
        </w:rPr>
        <w:t>the NF design in Figure 1 can’t</w:t>
      </w:r>
      <w:r>
        <w:rPr>
          <w:rFonts w:hint="eastAsia"/>
          <w:color w:val="000000" w:themeColor="text1"/>
          <w:sz w:val="20"/>
          <w:lang w:val="en-US"/>
        </w:rPr>
        <w:t xml:space="preserve"> be used in the NR implementation, neither in the SBFD feature. The ideal solution should be no NF change for all of the input signal from maximum input level to the </w:t>
      </w:r>
      <w:r>
        <w:rPr>
          <w:color w:val="000000" w:themeColor="text1"/>
          <w:sz w:val="20"/>
          <w:lang w:val="en-US"/>
        </w:rPr>
        <w:t>minimum</w:t>
      </w:r>
      <w:r>
        <w:rPr>
          <w:rFonts w:hint="eastAsia"/>
          <w:color w:val="000000" w:themeColor="text1"/>
          <w:sz w:val="20"/>
          <w:lang w:val="en-US"/>
        </w:rPr>
        <w:t xml:space="preserve"> input level. It may be difficult if ADC dynamic range is not sufficient, but at least the NF contribution should not impact the ACS requirement. So from the above analysis, the NF </w:t>
      </w:r>
      <w:r>
        <w:rPr>
          <w:color w:val="000000" w:themeColor="text1"/>
          <w:sz w:val="20"/>
          <w:lang w:val="en-US"/>
        </w:rPr>
        <w:t>contribution</w:t>
      </w:r>
      <w:r>
        <w:rPr>
          <w:rFonts w:hint="eastAsia"/>
          <w:color w:val="000000" w:themeColor="text1"/>
          <w:sz w:val="20"/>
          <w:lang w:val="en-US"/>
        </w:rPr>
        <w:t xml:space="preserve"> for UE-UE CLI can be ignored in SBFD analysis.</w:t>
      </w:r>
    </w:p>
    <w:p w:rsidR="001922EA" w:rsidRPr="001922EA" w:rsidRDefault="001922EA" w:rsidP="001F5FB0">
      <w:pPr>
        <w:spacing w:before="0" w:after="120"/>
        <w:jc w:val="left"/>
        <w:rPr>
          <w:b/>
          <w:color w:val="000000" w:themeColor="text1"/>
          <w:sz w:val="20"/>
          <w:lang w:val="en-US"/>
        </w:rPr>
      </w:pPr>
      <w:r w:rsidRPr="001922EA">
        <w:rPr>
          <w:rFonts w:hint="eastAsia"/>
          <w:b/>
          <w:color w:val="000000" w:themeColor="text1"/>
          <w:sz w:val="20"/>
          <w:lang w:val="en-US"/>
        </w:rPr>
        <w:t xml:space="preserve">Observation 1: </w:t>
      </w:r>
      <w:r>
        <w:rPr>
          <w:rFonts w:hint="eastAsia"/>
          <w:b/>
          <w:color w:val="000000" w:themeColor="text1"/>
          <w:sz w:val="20"/>
          <w:lang w:val="en-US"/>
        </w:rPr>
        <w:t xml:space="preserve">UE Rx </w:t>
      </w:r>
      <w:r w:rsidRPr="001922EA">
        <w:rPr>
          <w:rFonts w:hint="eastAsia"/>
          <w:b/>
          <w:color w:val="000000" w:themeColor="text1"/>
          <w:sz w:val="20"/>
          <w:lang w:val="en-US"/>
        </w:rPr>
        <w:t>NF shouldn</w:t>
      </w:r>
      <w:r w:rsidRPr="001922EA">
        <w:rPr>
          <w:b/>
          <w:color w:val="000000" w:themeColor="text1"/>
          <w:sz w:val="20"/>
          <w:lang w:val="en-US"/>
        </w:rPr>
        <w:t>’</w:t>
      </w:r>
      <w:r w:rsidRPr="001922EA">
        <w:rPr>
          <w:rFonts w:hint="eastAsia"/>
          <w:b/>
          <w:color w:val="000000" w:themeColor="text1"/>
          <w:sz w:val="20"/>
          <w:lang w:val="en-US"/>
        </w:rPr>
        <w:t>t impact the ACS performance.</w:t>
      </w:r>
      <w:r>
        <w:rPr>
          <w:rFonts w:hint="eastAsia"/>
          <w:b/>
          <w:color w:val="000000" w:themeColor="text1"/>
          <w:sz w:val="20"/>
          <w:lang w:val="en-US"/>
        </w:rPr>
        <w:t xml:space="preserve"> </w:t>
      </w:r>
      <w:r w:rsidRPr="001922EA">
        <w:rPr>
          <w:rFonts w:hint="eastAsia"/>
          <w:b/>
          <w:color w:val="000000" w:themeColor="text1"/>
          <w:sz w:val="20"/>
          <w:lang w:val="en-US"/>
        </w:rPr>
        <w:t>The AGC model in Figure 1 is not a practical design for NR.</w:t>
      </w:r>
    </w:p>
    <w:p w:rsidR="00833FF2" w:rsidRPr="00833FF2" w:rsidRDefault="00833FF2" w:rsidP="00833FF2">
      <w:pPr>
        <w:spacing w:before="0" w:after="120"/>
        <w:jc w:val="left"/>
        <w:rPr>
          <w:b/>
          <w:color w:val="000000" w:themeColor="text1"/>
          <w:sz w:val="20"/>
          <w:lang w:val="en-US"/>
        </w:rPr>
      </w:pPr>
      <w:r w:rsidRPr="00833FF2">
        <w:rPr>
          <w:rFonts w:hint="eastAsia"/>
          <w:b/>
          <w:color w:val="000000" w:themeColor="text1"/>
          <w:sz w:val="20"/>
          <w:lang w:val="en-US"/>
        </w:rPr>
        <w:t>Proposal</w:t>
      </w:r>
      <w:r w:rsidR="001B1BDC">
        <w:rPr>
          <w:rFonts w:hint="eastAsia"/>
          <w:b/>
          <w:color w:val="000000" w:themeColor="text1"/>
          <w:sz w:val="20"/>
          <w:lang w:val="en-US"/>
        </w:rPr>
        <w:t xml:space="preserve"> 1</w:t>
      </w:r>
      <w:r w:rsidRPr="00833FF2">
        <w:rPr>
          <w:rFonts w:hint="eastAsia"/>
          <w:b/>
          <w:color w:val="000000" w:themeColor="text1"/>
          <w:sz w:val="20"/>
          <w:lang w:val="en-US"/>
        </w:rPr>
        <w:t>: It</w:t>
      </w:r>
      <w:r w:rsidRPr="00833FF2">
        <w:rPr>
          <w:b/>
          <w:color w:val="000000" w:themeColor="text1"/>
          <w:sz w:val="20"/>
          <w:lang w:val="en-US"/>
        </w:rPr>
        <w:t>’</w:t>
      </w:r>
      <w:r w:rsidRPr="00833FF2">
        <w:rPr>
          <w:rFonts w:hint="eastAsia"/>
          <w:b/>
          <w:color w:val="000000" w:themeColor="text1"/>
          <w:sz w:val="20"/>
          <w:lang w:val="en-US"/>
        </w:rPr>
        <w:t xml:space="preserve">s not </w:t>
      </w:r>
      <w:r w:rsidRPr="00833FF2">
        <w:rPr>
          <w:b/>
          <w:color w:val="000000" w:themeColor="text1"/>
          <w:sz w:val="20"/>
          <w:lang w:val="en-US"/>
        </w:rPr>
        <w:t>necessary</w:t>
      </w:r>
      <w:r w:rsidRPr="00833FF2">
        <w:rPr>
          <w:rFonts w:hint="eastAsia"/>
          <w:b/>
          <w:color w:val="000000" w:themeColor="text1"/>
          <w:sz w:val="20"/>
          <w:lang w:val="en-US"/>
        </w:rPr>
        <w:t xml:space="preserve"> to model NF </w:t>
      </w:r>
      <w:r w:rsidR="004F6098">
        <w:rPr>
          <w:rFonts w:hint="eastAsia"/>
          <w:b/>
          <w:color w:val="000000" w:themeColor="text1"/>
          <w:sz w:val="20"/>
          <w:lang w:val="en-US"/>
        </w:rPr>
        <w:t xml:space="preserve">change related to AGC </w:t>
      </w:r>
      <w:r w:rsidRPr="00833FF2">
        <w:rPr>
          <w:rFonts w:hint="eastAsia"/>
          <w:b/>
          <w:color w:val="000000" w:themeColor="text1"/>
          <w:sz w:val="20"/>
          <w:lang w:val="en-US"/>
        </w:rPr>
        <w:t xml:space="preserve">for UE-UE CLI in </w:t>
      </w:r>
      <w:r w:rsidR="00AC188E">
        <w:rPr>
          <w:rFonts w:hint="eastAsia"/>
          <w:b/>
          <w:color w:val="000000" w:themeColor="text1"/>
          <w:sz w:val="20"/>
          <w:lang w:val="en-US"/>
        </w:rPr>
        <w:t>a</w:t>
      </w:r>
      <w:r w:rsidRPr="00833FF2">
        <w:rPr>
          <w:b/>
          <w:color w:val="000000" w:themeColor="text1"/>
          <w:sz w:val="20"/>
          <w:lang w:val="en-US"/>
        </w:rPr>
        <w:t>djacent-channel UE-</w:t>
      </w:r>
      <w:r w:rsidRPr="00833FF2">
        <w:rPr>
          <w:rFonts w:hint="eastAsia"/>
          <w:b/>
          <w:color w:val="000000" w:themeColor="text1"/>
          <w:sz w:val="20"/>
          <w:lang w:val="en-US"/>
        </w:rPr>
        <w:t xml:space="preserve">Rx </w:t>
      </w:r>
      <w:r w:rsidRPr="00833FF2">
        <w:rPr>
          <w:b/>
          <w:color w:val="000000" w:themeColor="text1"/>
          <w:sz w:val="20"/>
          <w:lang w:val="en-US"/>
        </w:rPr>
        <w:t>model</w:t>
      </w:r>
      <w:r w:rsidR="004F6098">
        <w:rPr>
          <w:rFonts w:hint="eastAsia"/>
          <w:b/>
          <w:color w:val="000000" w:themeColor="text1"/>
          <w:sz w:val="20"/>
          <w:lang w:val="en-US"/>
        </w:rPr>
        <w:t xml:space="preserve"> when UE ACS is assumed current </w:t>
      </w:r>
      <w:r w:rsidR="00362D44">
        <w:rPr>
          <w:rFonts w:hint="eastAsia"/>
          <w:b/>
          <w:color w:val="000000" w:themeColor="text1"/>
          <w:sz w:val="20"/>
          <w:lang w:val="en-US"/>
        </w:rPr>
        <w:t>performance</w:t>
      </w:r>
      <w:bookmarkStart w:id="1" w:name="_GoBack"/>
      <w:bookmarkEnd w:id="1"/>
      <w:r w:rsidR="004F6098">
        <w:rPr>
          <w:rFonts w:hint="eastAsia"/>
          <w:b/>
          <w:color w:val="000000" w:themeColor="text1"/>
          <w:sz w:val="20"/>
          <w:lang w:val="en-US"/>
        </w:rPr>
        <w:t>.</w:t>
      </w:r>
    </w:p>
    <w:p w:rsidR="001F5FB0" w:rsidRDefault="001F5FB0" w:rsidP="001F5FB0">
      <w:pPr>
        <w:pStyle w:val="2ChapterXXStatementh22Header2l2Level2Headhea"/>
        <w:numPr>
          <w:ilvl w:val="1"/>
          <w:numId w:val="4"/>
        </w:numPr>
      </w:pPr>
      <w:r>
        <w:t xml:space="preserve">Co-channel </w:t>
      </w:r>
      <w:r w:rsidR="0027392B">
        <w:rPr>
          <w:rFonts w:hint="eastAsia"/>
        </w:rPr>
        <w:t xml:space="preserve">Rx </w:t>
      </w:r>
      <w:r>
        <w:t>model</w:t>
      </w:r>
    </w:p>
    <w:p w:rsidR="001F5FB0" w:rsidRDefault="000C2A8B" w:rsidP="001F5FB0">
      <w:r>
        <w:rPr>
          <w:rFonts w:hint="eastAsia"/>
        </w:rPr>
        <w:t xml:space="preserve">For the co-channel </w:t>
      </w:r>
      <w:r w:rsidR="004C2791">
        <w:rPr>
          <w:rFonts w:hint="eastAsia"/>
        </w:rPr>
        <w:t xml:space="preserve">Rx </w:t>
      </w:r>
      <w:r>
        <w:rPr>
          <w:rFonts w:hint="eastAsia"/>
        </w:rPr>
        <w:t xml:space="preserve">model, </w:t>
      </w:r>
      <w:r w:rsidR="004C2791">
        <w:rPr>
          <w:rFonts w:hint="eastAsia"/>
        </w:rPr>
        <w:t xml:space="preserve">sub-band selectivity and the NF change related to AGC are not decided. For sub-band selectivity, our understanding is that ACS and ICS performance </w:t>
      </w:r>
      <w:r w:rsidR="00362D44">
        <w:rPr>
          <w:rFonts w:hint="eastAsia"/>
        </w:rPr>
        <w:t>are the two possibilities</w:t>
      </w:r>
      <w:r w:rsidR="004C2791">
        <w:rPr>
          <w:rFonts w:hint="eastAsia"/>
        </w:rPr>
        <w:t xml:space="preserve"> according </w:t>
      </w:r>
      <w:r w:rsidR="00362D44">
        <w:rPr>
          <w:rFonts w:hint="eastAsia"/>
        </w:rPr>
        <w:t xml:space="preserve">to </w:t>
      </w:r>
      <w:r w:rsidR="004C2791">
        <w:rPr>
          <w:rFonts w:hint="eastAsia"/>
        </w:rPr>
        <w:t>the different UE implementation</w:t>
      </w:r>
      <w:r w:rsidR="00362D44">
        <w:rPr>
          <w:rFonts w:hint="eastAsia"/>
        </w:rPr>
        <w:t>s</w:t>
      </w:r>
      <w:r w:rsidR="004C2791">
        <w:rPr>
          <w:rFonts w:hint="eastAsia"/>
        </w:rPr>
        <w:t xml:space="preserve">. As shown in the following figure, ACS performance assumes Rx digital filter passband is sub-band and FFT </w:t>
      </w:r>
      <w:r w:rsidR="004C2791">
        <w:t xml:space="preserve">calculation </w:t>
      </w:r>
      <w:r w:rsidR="004C2791">
        <w:rPr>
          <w:rFonts w:hint="eastAsia"/>
        </w:rPr>
        <w:t xml:space="preserve">is only restricted to the subband width. ICS performance assumes Rx digital filter passband is the whole channel, FFT size is larger so all of the </w:t>
      </w:r>
      <w:r w:rsidR="004C2791">
        <w:t>interference</w:t>
      </w:r>
      <w:r w:rsidR="004C2791">
        <w:rPr>
          <w:rFonts w:hint="eastAsia"/>
        </w:rPr>
        <w:t xml:space="preserve"> signal exist after FFT. If the Rx path is ideal, no interference is seen in wanted signal subcarriers thanks to the OFDM orthogonality. However, Rx path is not that ideal that Rx image exist then lead to ICS performance very likely to BS ICS requirement source. There</w:t>
      </w:r>
      <w:r w:rsidR="004C2791">
        <w:t>’</w:t>
      </w:r>
      <w:r w:rsidR="004C2791">
        <w:rPr>
          <w:rFonts w:hint="eastAsia"/>
        </w:rPr>
        <w:t xml:space="preserve">s no ICS </w:t>
      </w:r>
      <w:r w:rsidR="004C2791">
        <w:t>requirement</w:t>
      </w:r>
      <w:r w:rsidR="004C2791">
        <w:rPr>
          <w:rFonts w:hint="eastAsia"/>
        </w:rPr>
        <w:t xml:space="preserve"> for UE but there</w:t>
      </w:r>
      <w:r w:rsidR="004C2791">
        <w:t>’</w:t>
      </w:r>
      <w:r w:rsidR="004C2791">
        <w:rPr>
          <w:rFonts w:hint="eastAsia"/>
        </w:rPr>
        <w:t xml:space="preserve">s Rx image requirement in DEMOD part. So -25 dBc ICS performance can be assumed for UE co-channel Rx performance. </w:t>
      </w:r>
      <w:r w:rsidR="004C2791">
        <w:t>Because</w:t>
      </w:r>
      <w:r w:rsidR="004C2791">
        <w:rPr>
          <w:rFonts w:hint="eastAsia"/>
        </w:rPr>
        <w:t xml:space="preserve"> UE implementation may have the two possibilities, ICS performance is safer to be assumed.</w:t>
      </w:r>
    </w:p>
    <w:p w:rsidR="001F5FB0" w:rsidRDefault="001F5FB0" w:rsidP="001F5FB0">
      <w:pPr>
        <w:pStyle w:val="afa"/>
        <w:numPr>
          <w:ilvl w:val="0"/>
          <w:numId w:val="26"/>
        </w:numPr>
        <w:ind w:left="142" w:firstLineChars="0"/>
        <w:jc w:val="center"/>
      </w:pPr>
      <w:r>
        <w:rPr>
          <w:noProof/>
          <w:lang w:val="en-US"/>
        </w:rPr>
        <mc:AlternateContent>
          <mc:Choice Requires="wpg">
            <w:drawing>
              <wp:anchor distT="0" distB="0" distL="114300" distR="114300" simplePos="0" relativeHeight="251659264" behindDoc="0" locked="0" layoutInCell="1" allowOverlap="1">
                <wp:simplePos x="0" y="0"/>
                <wp:positionH relativeFrom="column">
                  <wp:posOffset>776605</wp:posOffset>
                </wp:positionH>
                <wp:positionV relativeFrom="paragraph">
                  <wp:posOffset>157480</wp:posOffset>
                </wp:positionV>
                <wp:extent cx="4570095" cy="1922145"/>
                <wp:effectExtent l="0" t="0" r="0" b="1905"/>
                <wp:wrapTopAndBottom/>
                <wp:docPr id="48" name="组合 48"/>
                <wp:cNvGraphicFramePr/>
                <a:graphic xmlns:a="http://schemas.openxmlformats.org/drawingml/2006/main">
                  <a:graphicData uri="http://schemas.microsoft.com/office/word/2010/wordprocessingGroup">
                    <wpg:wgp>
                      <wpg:cNvGrpSpPr/>
                      <wpg:grpSpPr>
                        <a:xfrm>
                          <a:off x="0" y="0"/>
                          <a:ext cx="4582795" cy="1922145"/>
                          <a:chOff x="0" y="0"/>
                          <a:chExt cx="4583536" cy="1921549"/>
                        </a:xfrm>
                      </wpg:grpSpPr>
                      <wpg:grpSp>
                        <wpg:cNvPr id="2" name="组合 2"/>
                        <wpg:cNvGrpSpPr/>
                        <wpg:grpSpPr>
                          <a:xfrm>
                            <a:off x="0" y="0"/>
                            <a:ext cx="4583536" cy="1921549"/>
                            <a:chOff x="0" y="0"/>
                            <a:chExt cx="4583536" cy="1921549"/>
                          </a:xfrm>
                        </wpg:grpSpPr>
                        <wpg:grpSp>
                          <wpg:cNvPr id="6" name="组合 6"/>
                          <wpg:cNvGrpSpPr/>
                          <wpg:grpSpPr>
                            <a:xfrm>
                              <a:off x="0" y="0"/>
                              <a:ext cx="4464496" cy="1921549"/>
                              <a:chOff x="0" y="0"/>
                              <a:chExt cx="4464496" cy="1921549"/>
                            </a:xfrm>
                          </wpg:grpSpPr>
                          <wps:wsp>
                            <wps:cNvPr id="11" name="矩形 11"/>
                            <wps:cNvSpPr/>
                            <wps:spPr>
                              <a:xfrm>
                                <a:off x="144016" y="328081"/>
                                <a:ext cx="609460" cy="1152128"/>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矩形 12"/>
                            <wps:cNvSpPr/>
                            <wps:spPr>
                              <a:xfrm>
                                <a:off x="756816" y="1282187"/>
                                <a:ext cx="683344" cy="19802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矩形 13"/>
                            <wps:cNvSpPr/>
                            <wps:spPr>
                              <a:xfrm>
                                <a:off x="2952328" y="760129"/>
                                <a:ext cx="576064" cy="72008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矩形 14"/>
                            <wps:cNvSpPr/>
                            <wps:spPr>
                              <a:xfrm>
                                <a:off x="3529812" y="1282187"/>
                                <a:ext cx="648072" cy="19802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直接连接符 15"/>
                            <wps:cNvCnPr/>
                            <wps:spPr>
                              <a:xfrm>
                                <a:off x="0" y="1480209"/>
                                <a:ext cx="4464496"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 name="直接连接符 16"/>
                            <wps:cNvCnPr>
                              <a:endCxn id="12" idx="2"/>
                            </wps:cNvCnPr>
                            <wps:spPr>
                              <a:xfrm>
                                <a:off x="1098488" y="1181144"/>
                                <a:ext cx="0" cy="299065"/>
                              </a:xfrm>
                              <a:prstGeom prst="line">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7" name="直接连接符 17"/>
                            <wps:cNvCnPr/>
                            <wps:spPr>
                              <a:xfrm>
                                <a:off x="3529812" y="328081"/>
                                <a:ext cx="0" cy="1125125"/>
                              </a:xfrm>
                              <a:prstGeom prst="line">
                                <a:avLst/>
                              </a:prstGeom>
                              <a:ln>
                                <a:headEnd type="triangle"/>
                              </a:ln>
                            </wps:spPr>
                            <wps:style>
                              <a:lnRef idx="1">
                                <a:schemeClr val="accent1"/>
                              </a:lnRef>
                              <a:fillRef idx="0">
                                <a:schemeClr val="accent1"/>
                              </a:fillRef>
                              <a:effectRef idx="0">
                                <a:schemeClr val="accent1"/>
                              </a:effectRef>
                              <a:fontRef idx="minor">
                                <a:schemeClr val="tx1"/>
                              </a:fontRef>
                            </wps:style>
                            <wps:bodyPr/>
                          </wps:wsp>
                          <wps:wsp>
                            <wps:cNvPr id="18" name="TextBox 17"/>
                            <wps:cNvSpPr txBox="1"/>
                            <wps:spPr>
                              <a:xfrm>
                                <a:off x="792087" y="1552217"/>
                                <a:ext cx="697750" cy="369332"/>
                              </a:xfrm>
                              <a:prstGeom prst="rect">
                                <a:avLst/>
                              </a:prstGeom>
                              <a:noFill/>
                            </wps:spPr>
                            <wps:txbx>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18"/>
                                      <w:szCs w:val="18"/>
                                    </w:rPr>
                                    <w:t>61.44 MHz</w:t>
                                  </w:r>
                                </w:p>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18"/>
                                      <w:szCs w:val="18"/>
                                    </w:rPr>
                                    <w:t>FFT size</w:t>
                                  </w:r>
                                </w:p>
                              </w:txbxContent>
                            </wps:txbx>
                            <wps:bodyPr wrap="square" rtlCol="0">
                              <a:spAutoFit/>
                            </wps:bodyPr>
                          </wps:wsp>
                          <wps:wsp>
                            <wps:cNvPr id="19" name="TextBox 18"/>
                            <wps:cNvSpPr txBox="1"/>
                            <wps:spPr>
                              <a:xfrm>
                                <a:off x="3208300" y="1494676"/>
                                <a:ext cx="744114" cy="369332"/>
                              </a:xfrm>
                              <a:prstGeom prst="rect">
                                <a:avLst/>
                              </a:prstGeom>
                              <a:noFill/>
                            </wps:spPr>
                            <wps:txbx>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18"/>
                                      <w:szCs w:val="18"/>
                                    </w:rPr>
                                    <w:t>122.88 MHz</w:t>
                                  </w:r>
                                </w:p>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18"/>
                                      <w:szCs w:val="18"/>
                                    </w:rPr>
                                    <w:t>FFT size</w:t>
                                  </w:r>
                                </w:p>
                              </w:txbxContent>
                            </wps:txbx>
                            <wps:bodyPr wrap="none" rtlCol="0">
                              <a:spAutoFit/>
                            </wps:bodyPr>
                          </wps:wsp>
                          <wps:wsp>
                            <wps:cNvPr id="20" name="TextBox 19"/>
                            <wps:cNvSpPr txBox="1"/>
                            <wps:spPr>
                              <a:xfrm>
                                <a:off x="165494" y="0"/>
                                <a:ext cx="465448" cy="307777"/>
                              </a:xfrm>
                              <a:prstGeom prst="rect">
                                <a:avLst/>
                              </a:prstGeom>
                              <a:noFill/>
                            </wps:spPr>
                            <wps:txbx>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8"/>
                                      <w:szCs w:val="28"/>
                                    </w:rPr>
                                    <w:t>ACS</w:t>
                                  </w:r>
                                </w:p>
                              </w:txbxContent>
                            </wps:txbx>
                            <wps:bodyPr wrap="none" rtlCol="0">
                              <a:spAutoFit/>
                            </wps:bodyPr>
                          </wps:wsp>
                          <wps:wsp>
                            <wps:cNvPr id="21" name="TextBox 21"/>
                            <wps:cNvSpPr txBox="1"/>
                            <wps:spPr>
                              <a:xfrm>
                                <a:off x="3004558" y="370957"/>
                                <a:ext cx="407484" cy="307777"/>
                              </a:xfrm>
                              <a:prstGeom prst="rect">
                                <a:avLst/>
                              </a:prstGeom>
                              <a:noFill/>
                            </wps:spPr>
                            <wps:txbx>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8"/>
                                      <w:szCs w:val="28"/>
                                    </w:rPr>
                                    <w:t>ICS</w:t>
                                  </w:r>
                                </w:p>
                              </w:txbxContent>
                            </wps:txbx>
                            <wps:bodyPr wrap="none" rtlCol="0">
                              <a:spAutoFit/>
                            </wps:bodyPr>
                          </wps:wsp>
                          <wps:wsp>
                            <wps:cNvPr id="22" name="TextBox 23"/>
                            <wps:cNvSpPr txBox="1"/>
                            <wps:spPr>
                              <a:xfrm>
                                <a:off x="3538615" y="904127"/>
                                <a:ext cx="622935" cy="277495"/>
                              </a:xfrm>
                              <a:prstGeom prst="rect">
                                <a:avLst/>
                              </a:prstGeom>
                              <a:noFill/>
                            </wps:spPr>
                            <wps:txbx>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rPr>
                                    <w:t>50MHz</w:t>
                                  </w:r>
                                </w:p>
                              </w:txbxContent>
                            </wps:txbx>
                            <wps:bodyPr wrap="none" rtlCol="0">
                              <a:spAutoFit/>
                            </wps:bodyPr>
                          </wps:wsp>
                          <wps:wsp>
                            <wps:cNvPr id="23" name="直接连接符 23"/>
                            <wps:cNvCnPr/>
                            <wps:spPr>
                              <a:xfrm>
                                <a:off x="673453" y="1472906"/>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a:off x="1547508" y="1472905"/>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 name="直接连接符 25"/>
                            <wps:cNvCnPr/>
                            <wps:spPr>
                              <a:xfrm>
                                <a:off x="1403492" y="1672995"/>
                                <a:ext cx="144016"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26"/>
                            <wps:cNvCnPr/>
                            <wps:spPr>
                              <a:xfrm flipH="1" flipV="1">
                                <a:off x="671145" y="1665057"/>
                                <a:ext cx="134583"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 name="直接连接符 27"/>
                            <wps:cNvCnPr/>
                            <wps:spPr>
                              <a:xfrm>
                                <a:off x="2808312" y="1480846"/>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 name="TextBox 36"/>
                            <wps:cNvSpPr txBox="1"/>
                            <wps:spPr>
                              <a:xfrm>
                                <a:off x="775028" y="686187"/>
                                <a:ext cx="1003300" cy="262255"/>
                              </a:xfrm>
                              <a:prstGeom prst="rect">
                                <a:avLst/>
                              </a:prstGeom>
                              <a:noFill/>
                            </wps:spPr>
                            <wps:txbx>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wps:txbx>
                            <wps:bodyPr wrap="none" rtlCol="0">
                              <a:spAutoFit/>
                            </wps:bodyPr>
                          </wps:wsp>
                          <wps:wsp>
                            <wps:cNvPr id="29" name="TextBox 39"/>
                            <wps:cNvSpPr txBox="1"/>
                            <wps:spPr>
                              <a:xfrm>
                                <a:off x="792069" y="1002416"/>
                                <a:ext cx="568325" cy="254000"/>
                              </a:xfrm>
                              <a:prstGeom prst="rect">
                                <a:avLst/>
                              </a:prstGeom>
                              <a:noFill/>
                            </wps:spPr>
                            <wps:txbx>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1"/>
                                      <w:szCs w:val="21"/>
                                    </w:rPr>
                                    <w:t>50MHz</w:t>
                                  </w:r>
                                </w:p>
                              </w:txbxContent>
                            </wps:txbx>
                            <wps:bodyPr wrap="none" rtlCol="0">
                              <a:spAutoFit/>
                            </wps:bodyPr>
                          </wps:wsp>
                          <wps:wsp>
                            <wps:cNvPr id="30" name="直接箭头连接符 30"/>
                            <wps:cNvCnPr/>
                            <wps:spPr>
                              <a:xfrm flipH="1" flipV="1">
                                <a:off x="2808312" y="1672995"/>
                                <a:ext cx="360040"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a:off x="3952414" y="1649507"/>
                                <a:ext cx="368066"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4320480" y="1479483"/>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7" name="任意多边形 7"/>
                          <wps:cNvSpPr/>
                          <wps:spPr>
                            <a:xfrm>
                              <a:off x="2880320" y="676041"/>
                              <a:ext cx="68063" cy="803442"/>
                            </a:xfrm>
                            <a:custGeom>
                              <a:avLst/>
                              <a:gdLst>
                                <a:gd name="connsiteX0" fmla="*/ 0 w 241300"/>
                                <a:gd name="connsiteY0" fmla="*/ 787400 h 787400"/>
                                <a:gd name="connsiteX1" fmla="*/ 31750 w 241300"/>
                                <a:gd name="connsiteY1" fmla="*/ 730250 h 787400"/>
                                <a:gd name="connsiteX2" fmla="*/ 44450 w 241300"/>
                                <a:gd name="connsiteY2" fmla="*/ 692150 h 787400"/>
                                <a:gd name="connsiteX3" fmla="*/ 50800 w 241300"/>
                                <a:gd name="connsiteY3" fmla="*/ 673100 h 787400"/>
                                <a:gd name="connsiteX4" fmla="*/ 57150 w 241300"/>
                                <a:gd name="connsiteY4" fmla="*/ 654050 h 787400"/>
                                <a:gd name="connsiteX5" fmla="*/ 63500 w 241300"/>
                                <a:gd name="connsiteY5" fmla="*/ 622300 h 787400"/>
                                <a:gd name="connsiteX6" fmla="*/ 69850 w 241300"/>
                                <a:gd name="connsiteY6" fmla="*/ 596900 h 787400"/>
                                <a:gd name="connsiteX7" fmla="*/ 76200 w 241300"/>
                                <a:gd name="connsiteY7" fmla="*/ 558800 h 787400"/>
                                <a:gd name="connsiteX8" fmla="*/ 95250 w 241300"/>
                                <a:gd name="connsiteY8" fmla="*/ 495300 h 787400"/>
                                <a:gd name="connsiteX9" fmla="*/ 107950 w 241300"/>
                                <a:gd name="connsiteY9" fmla="*/ 431800 h 787400"/>
                                <a:gd name="connsiteX10" fmla="*/ 127000 w 241300"/>
                                <a:gd name="connsiteY10" fmla="*/ 292100 h 787400"/>
                                <a:gd name="connsiteX11" fmla="*/ 139700 w 241300"/>
                                <a:gd name="connsiteY11" fmla="*/ 247650 h 787400"/>
                                <a:gd name="connsiteX12" fmla="*/ 146050 w 241300"/>
                                <a:gd name="connsiteY12" fmla="*/ 209550 h 787400"/>
                                <a:gd name="connsiteX13" fmla="*/ 152400 w 241300"/>
                                <a:gd name="connsiteY13" fmla="*/ 190500 h 787400"/>
                                <a:gd name="connsiteX14" fmla="*/ 158750 w 241300"/>
                                <a:gd name="connsiteY14" fmla="*/ 158750 h 787400"/>
                                <a:gd name="connsiteX15" fmla="*/ 171450 w 241300"/>
                                <a:gd name="connsiteY15" fmla="*/ 120650 h 787400"/>
                                <a:gd name="connsiteX16" fmla="*/ 190500 w 241300"/>
                                <a:gd name="connsiteY16" fmla="*/ 50800 h 787400"/>
                                <a:gd name="connsiteX17" fmla="*/ 196850 w 241300"/>
                                <a:gd name="connsiteY17" fmla="*/ 31750 h 787400"/>
                                <a:gd name="connsiteX18" fmla="*/ 241300 w 241300"/>
                                <a:gd name="connsiteY18" fmla="*/ 0 h 7874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241300" h="787400">
                                  <a:moveTo>
                                    <a:pt x="0" y="787400"/>
                                  </a:moveTo>
                                  <a:cubicBezTo>
                                    <a:pt x="9667" y="771288"/>
                                    <a:pt x="24462" y="748470"/>
                                    <a:pt x="31750" y="730250"/>
                                  </a:cubicBezTo>
                                  <a:cubicBezTo>
                                    <a:pt x="36722" y="717821"/>
                                    <a:pt x="40217" y="704850"/>
                                    <a:pt x="44450" y="692150"/>
                                  </a:cubicBezTo>
                                  <a:lnTo>
                                    <a:pt x="50800" y="673100"/>
                                  </a:lnTo>
                                  <a:cubicBezTo>
                                    <a:pt x="52917" y="666750"/>
                                    <a:pt x="55837" y="660614"/>
                                    <a:pt x="57150" y="654050"/>
                                  </a:cubicBezTo>
                                  <a:cubicBezTo>
                                    <a:pt x="59267" y="643467"/>
                                    <a:pt x="61159" y="632836"/>
                                    <a:pt x="63500" y="622300"/>
                                  </a:cubicBezTo>
                                  <a:cubicBezTo>
                                    <a:pt x="65393" y="613781"/>
                                    <a:pt x="68138" y="605458"/>
                                    <a:pt x="69850" y="596900"/>
                                  </a:cubicBezTo>
                                  <a:cubicBezTo>
                                    <a:pt x="72375" y="584275"/>
                                    <a:pt x="73077" y="571291"/>
                                    <a:pt x="76200" y="558800"/>
                                  </a:cubicBezTo>
                                  <a:cubicBezTo>
                                    <a:pt x="92399" y="494005"/>
                                    <a:pt x="85171" y="545693"/>
                                    <a:pt x="95250" y="495300"/>
                                  </a:cubicBezTo>
                                  <a:cubicBezTo>
                                    <a:pt x="110819" y="417453"/>
                                    <a:pt x="93201" y="490798"/>
                                    <a:pt x="107950" y="431800"/>
                                  </a:cubicBezTo>
                                  <a:cubicBezTo>
                                    <a:pt x="111128" y="400022"/>
                                    <a:pt x="117744" y="319867"/>
                                    <a:pt x="127000" y="292100"/>
                                  </a:cubicBezTo>
                                  <a:cubicBezTo>
                                    <a:pt x="133052" y="273944"/>
                                    <a:pt x="135713" y="267584"/>
                                    <a:pt x="139700" y="247650"/>
                                  </a:cubicBezTo>
                                  <a:cubicBezTo>
                                    <a:pt x="142225" y="235025"/>
                                    <a:pt x="143257" y="222119"/>
                                    <a:pt x="146050" y="209550"/>
                                  </a:cubicBezTo>
                                  <a:cubicBezTo>
                                    <a:pt x="147502" y="203016"/>
                                    <a:pt x="150777" y="196994"/>
                                    <a:pt x="152400" y="190500"/>
                                  </a:cubicBezTo>
                                  <a:cubicBezTo>
                                    <a:pt x="155018" y="180029"/>
                                    <a:pt x="155910" y="169163"/>
                                    <a:pt x="158750" y="158750"/>
                                  </a:cubicBezTo>
                                  <a:cubicBezTo>
                                    <a:pt x="162272" y="145835"/>
                                    <a:pt x="168825" y="133777"/>
                                    <a:pt x="171450" y="120650"/>
                                  </a:cubicBezTo>
                                  <a:cubicBezTo>
                                    <a:pt x="180425" y="75773"/>
                                    <a:pt x="174387" y="99139"/>
                                    <a:pt x="190500" y="50800"/>
                                  </a:cubicBezTo>
                                  <a:cubicBezTo>
                                    <a:pt x="192617" y="44450"/>
                                    <a:pt x="191281" y="35463"/>
                                    <a:pt x="196850" y="31750"/>
                                  </a:cubicBezTo>
                                  <a:cubicBezTo>
                                    <a:pt x="237441" y="4690"/>
                                    <a:pt x="224157" y="17143"/>
                                    <a:pt x="241300" y="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任意多边形 8"/>
                          <wps:cNvSpPr/>
                          <wps:spPr>
                            <a:xfrm>
                              <a:off x="4168998" y="676041"/>
                              <a:ext cx="79474" cy="803442"/>
                            </a:xfrm>
                            <a:custGeom>
                              <a:avLst/>
                              <a:gdLst>
                                <a:gd name="connsiteX0" fmla="*/ 221303 w 221303"/>
                                <a:gd name="connsiteY0" fmla="*/ 790074 h 790074"/>
                                <a:gd name="connsiteX1" fmla="*/ 217293 w 221303"/>
                                <a:gd name="connsiteY1" fmla="*/ 757990 h 790074"/>
                                <a:gd name="connsiteX2" fmla="*/ 209272 w 221303"/>
                                <a:gd name="connsiteY2" fmla="*/ 745958 h 790074"/>
                                <a:gd name="connsiteX3" fmla="*/ 213282 w 221303"/>
                                <a:gd name="connsiteY3" fmla="*/ 721895 h 790074"/>
                                <a:gd name="connsiteX4" fmla="*/ 209272 w 221303"/>
                                <a:gd name="connsiteY4" fmla="*/ 665748 h 790074"/>
                                <a:gd name="connsiteX5" fmla="*/ 197240 w 221303"/>
                                <a:gd name="connsiteY5" fmla="*/ 629653 h 790074"/>
                                <a:gd name="connsiteX6" fmla="*/ 173177 w 221303"/>
                                <a:gd name="connsiteY6" fmla="*/ 557464 h 790074"/>
                                <a:gd name="connsiteX7" fmla="*/ 169166 w 221303"/>
                                <a:gd name="connsiteY7" fmla="*/ 545432 h 790074"/>
                                <a:gd name="connsiteX8" fmla="*/ 161145 w 221303"/>
                                <a:gd name="connsiteY8" fmla="*/ 517358 h 790074"/>
                                <a:gd name="connsiteX9" fmla="*/ 153124 w 221303"/>
                                <a:gd name="connsiteY9" fmla="*/ 497306 h 790074"/>
                                <a:gd name="connsiteX10" fmla="*/ 137082 w 221303"/>
                                <a:gd name="connsiteY10" fmla="*/ 473243 h 790074"/>
                                <a:gd name="connsiteX11" fmla="*/ 133072 w 221303"/>
                                <a:gd name="connsiteY11" fmla="*/ 457200 h 790074"/>
                                <a:gd name="connsiteX12" fmla="*/ 125051 w 221303"/>
                                <a:gd name="connsiteY12" fmla="*/ 421106 h 790074"/>
                                <a:gd name="connsiteX13" fmla="*/ 117029 w 221303"/>
                                <a:gd name="connsiteY13" fmla="*/ 409074 h 790074"/>
                                <a:gd name="connsiteX14" fmla="*/ 113019 w 221303"/>
                                <a:gd name="connsiteY14" fmla="*/ 385011 h 790074"/>
                                <a:gd name="connsiteX15" fmla="*/ 104998 w 221303"/>
                                <a:gd name="connsiteY15" fmla="*/ 340895 h 790074"/>
                                <a:gd name="connsiteX16" fmla="*/ 100987 w 221303"/>
                                <a:gd name="connsiteY16" fmla="*/ 264695 h 790074"/>
                                <a:gd name="connsiteX17" fmla="*/ 96977 w 221303"/>
                                <a:gd name="connsiteY17" fmla="*/ 252664 h 790074"/>
                                <a:gd name="connsiteX18" fmla="*/ 92966 w 221303"/>
                                <a:gd name="connsiteY18" fmla="*/ 232611 h 790074"/>
                                <a:gd name="connsiteX19" fmla="*/ 84945 w 221303"/>
                                <a:gd name="connsiteY19" fmla="*/ 132348 h 790074"/>
                                <a:gd name="connsiteX20" fmla="*/ 76924 w 221303"/>
                                <a:gd name="connsiteY20" fmla="*/ 108285 h 790074"/>
                                <a:gd name="connsiteX21" fmla="*/ 64893 w 221303"/>
                                <a:gd name="connsiteY21" fmla="*/ 92243 h 790074"/>
                                <a:gd name="connsiteX22" fmla="*/ 52861 w 221303"/>
                                <a:gd name="connsiteY22" fmla="*/ 68179 h 790074"/>
                                <a:gd name="connsiteX23" fmla="*/ 40829 w 221303"/>
                                <a:gd name="connsiteY23" fmla="*/ 48127 h 790074"/>
                                <a:gd name="connsiteX24" fmla="*/ 36819 w 221303"/>
                                <a:gd name="connsiteY24" fmla="*/ 32085 h 790074"/>
                                <a:gd name="connsiteX25" fmla="*/ 20777 w 221303"/>
                                <a:gd name="connsiteY25" fmla="*/ 28074 h 790074"/>
                                <a:gd name="connsiteX26" fmla="*/ 4735 w 221303"/>
                                <a:gd name="connsiteY26" fmla="*/ 0 h 7900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21303" h="790074">
                                  <a:moveTo>
                                    <a:pt x="221303" y="790074"/>
                                  </a:moveTo>
                                  <a:cubicBezTo>
                                    <a:pt x="219966" y="779379"/>
                                    <a:pt x="220129" y="768388"/>
                                    <a:pt x="217293" y="757990"/>
                                  </a:cubicBezTo>
                                  <a:cubicBezTo>
                                    <a:pt x="216025" y="753340"/>
                                    <a:pt x="209804" y="750749"/>
                                    <a:pt x="209272" y="745958"/>
                                  </a:cubicBezTo>
                                  <a:cubicBezTo>
                                    <a:pt x="208374" y="737876"/>
                                    <a:pt x="211945" y="729916"/>
                                    <a:pt x="213282" y="721895"/>
                                  </a:cubicBezTo>
                                  <a:cubicBezTo>
                                    <a:pt x="211945" y="703179"/>
                                    <a:pt x="212055" y="684304"/>
                                    <a:pt x="209272" y="665748"/>
                                  </a:cubicBezTo>
                                  <a:cubicBezTo>
                                    <a:pt x="209271" y="665744"/>
                                    <a:pt x="199246" y="635671"/>
                                    <a:pt x="197240" y="629653"/>
                                  </a:cubicBezTo>
                                  <a:lnTo>
                                    <a:pt x="173177" y="557464"/>
                                  </a:lnTo>
                                  <a:cubicBezTo>
                                    <a:pt x="171840" y="553453"/>
                                    <a:pt x="170191" y="549533"/>
                                    <a:pt x="169166" y="545432"/>
                                  </a:cubicBezTo>
                                  <a:cubicBezTo>
                                    <a:pt x="166005" y="532785"/>
                                    <a:pt x="165462" y="528869"/>
                                    <a:pt x="161145" y="517358"/>
                                  </a:cubicBezTo>
                                  <a:cubicBezTo>
                                    <a:pt x="158617" y="510617"/>
                                    <a:pt x="156571" y="503626"/>
                                    <a:pt x="153124" y="497306"/>
                                  </a:cubicBezTo>
                                  <a:cubicBezTo>
                                    <a:pt x="148508" y="488843"/>
                                    <a:pt x="137082" y="473243"/>
                                    <a:pt x="137082" y="473243"/>
                                  </a:cubicBezTo>
                                  <a:cubicBezTo>
                                    <a:pt x="135745" y="467895"/>
                                    <a:pt x="134153" y="462605"/>
                                    <a:pt x="133072" y="457200"/>
                                  </a:cubicBezTo>
                                  <a:cubicBezTo>
                                    <a:pt x="131020" y="446939"/>
                                    <a:pt x="130253" y="431509"/>
                                    <a:pt x="125051" y="421106"/>
                                  </a:cubicBezTo>
                                  <a:cubicBezTo>
                                    <a:pt x="122895" y="416795"/>
                                    <a:pt x="119703" y="413085"/>
                                    <a:pt x="117029" y="409074"/>
                                  </a:cubicBezTo>
                                  <a:cubicBezTo>
                                    <a:pt x="115692" y="401053"/>
                                    <a:pt x="114474" y="393011"/>
                                    <a:pt x="113019" y="385011"/>
                                  </a:cubicBezTo>
                                  <a:cubicBezTo>
                                    <a:pt x="101809" y="323353"/>
                                    <a:pt x="116814" y="411800"/>
                                    <a:pt x="104998" y="340895"/>
                                  </a:cubicBezTo>
                                  <a:cubicBezTo>
                                    <a:pt x="103661" y="315495"/>
                                    <a:pt x="103290" y="290026"/>
                                    <a:pt x="100987" y="264695"/>
                                  </a:cubicBezTo>
                                  <a:cubicBezTo>
                                    <a:pt x="100604" y="260485"/>
                                    <a:pt x="98002" y="256765"/>
                                    <a:pt x="96977" y="252664"/>
                                  </a:cubicBezTo>
                                  <a:cubicBezTo>
                                    <a:pt x="95324" y="246051"/>
                                    <a:pt x="94303" y="239295"/>
                                    <a:pt x="92966" y="232611"/>
                                  </a:cubicBezTo>
                                  <a:cubicBezTo>
                                    <a:pt x="91583" y="204952"/>
                                    <a:pt x="93451" y="163536"/>
                                    <a:pt x="84945" y="132348"/>
                                  </a:cubicBezTo>
                                  <a:cubicBezTo>
                                    <a:pt x="82720" y="124191"/>
                                    <a:pt x="81997" y="115049"/>
                                    <a:pt x="76924" y="108285"/>
                                  </a:cubicBezTo>
                                  <a:lnTo>
                                    <a:pt x="64893" y="92243"/>
                                  </a:lnTo>
                                  <a:cubicBezTo>
                                    <a:pt x="54810" y="61997"/>
                                    <a:pt x="68412" y="99282"/>
                                    <a:pt x="52861" y="68179"/>
                                  </a:cubicBezTo>
                                  <a:cubicBezTo>
                                    <a:pt x="42450" y="47356"/>
                                    <a:pt x="56497" y="63793"/>
                                    <a:pt x="40829" y="48127"/>
                                  </a:cubicBezTo>
                                  <a:cubicBezTo>
                                    <a:pt x="39492" y="42780"/>
                                    <a:pt x="40716" y="35983"/>
                                    <a:pt x="36819" y="32085"/>
                                  </a:cubicBezTo>
                                  <a:cubicBezTo>
                                    <a:pt x="32922" y="28187"/>
                                    <a:pt x="25363" y="31132"/>
                                    <a:pt x="20777" y="28074"/>
                                  </a:cubicBezTo>
                                  <a:cubicBezTo>
                                    <a:pt x="-4161" y="11448"/>
                                    <a:pt x="-2628" y="14724"/>
                                    <a:pt x="4735" y="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任意多边形 9"/>
                          <wps:cNvSpPr/>
                          <wps:spPr>
                            <a:xfrm>
                              <a:off x="2950416" y="652673"/>
                              <a:ext cx="1225296" cy="33528"/>
                            </a:xfrm>
                            <a:custGeom>
                              <a:avLst/>
                              <a:gdLst>
                                <a:gd name="connsiteX0" fmla="*/ 0 w 1225296"/>
                                <a:gd name="connsiteY0" fmla="*/ 33528 h 33528"/>
                                <a:gd name="connsiteX1" fmla="*/ 15240 w 1225296"/>
                                <a:gd name="connsiteY1" fmla="*/ 27432 h 33528"/>
                                <a:gd name="connsiteX2" fmla="*/ 24384 w 1225296"/>
                                <a:gd name="connsiteY2" fmla="*/ 21336 h 33528"/>
                                <a:gd name="connsiteX3" fmla="*/ 36576 w 1225296"/>
                                <a:gd name="connsiteY3" fmla="*/ 18288 h 33528"/>
                                <a:gd name="connsiteX4" fmla="*/ 57912 w 1225296"/>
                                <a:gd name="connsiteY4" fmla="*/ 12192 h 33528"/>
                                <a:gd name="connsiteX5" fmla="*/ 97536 w 1225296"/>
                                <a:gd name="connsiteY5" fmla="*/ 9144 h 33528"/>
                                <a:gd name="connsiteX6" fmla="*/ 149352 w 1225296"/>
                                <a:gd name="connsiteY6" fmla="*/ 12192 h 33528"/>
                                <a:gd name="connsiteX7" fmla="*/ 167640 w 1225296"/>
                                <a:gd name="connsiteY7" fmla="*/ 21336 h 33528"/>
                                <a:gd name="connsiteX8" fmla="*/ 198120 w 1225296"/>
                                <a:gd name="connsiteY8" fmla="*/ 24384 h 33528"/>
                                <a:gd name="connsiteX9" fmla="*/ 286512 w 1225296"/>
                                <a:gd name="connsiteY9" fmla="*/ 21336 h 33528"/>
                                <a:gd name="connsiteX10" fmla="*/ 310896 w 1225296"/>
                                <a:gd name="connsiteY10" fmla="*/ 15240 h 33528"/>
                                <a:gd name="connsiteX11" fmla="*/ 338328 w 1225296"/>
                                <a:gd name="connsiteY11" fmla="*/ 6096 h 33528"/>
                                <a:gd name="connsiteX12" fmla="*/ 347472 w 1225296"/>
                                <a:gd name="connsiteY12" fmla="*/ 3048 h 33528"/>
                                <a:gd name="connsiteX13" fmla="*/ 359664 w 1225296"/>
                                <a:gd name="connsiteY13" fmla="*/ 0 h 33528"/>
                                <a:gd name="connsiteX14" fmla="*/ 466344 w 1225296"/>
                                <a:gd name="connsiteY14" fmla="*/ 3048 h 33528"/>
                                <a:gd name="connsiteX15" fmla="*/ 481584 w 1225296"/>
                                <a:gd name="connsiteY15" fmla="*/ 6096 h 33528"/>
                                <a:gd name="connsiteX16" fmla="*/ 554736 w 1225296"/>
                                <a:gd name="connsiteY16" fmla="*/ 9144 h 33528"/>
                                <a:gd name="connsiteX17" fmla="*/ 789432 w 1225296"/>
                                <a:gd name="connsiteY17" fmla="*/ 9144 h 33528"/>
                                <a:gd name="connsiteX18" fmla="*/ 819912 w 1225296"/>
                                <a:gd name="connsiteY18" fmla="*/ 15240 h 33528"/>
                                <a:gd name="connsiteX19" fmla="*/ 841248 w 1225296"/>
                                <a:gd name="connsiteY19" fmla="*/ 18288 h 33528"/>
                                <a:gd name="connsiteX20" fmla="*/ 987552 w 1225296"/>
                                <a:gd name="connsiteY20" fmla="*/ 15240 h 33528"/>
                                <a:gd name="connsiteX21" fmla="*/ 996696 w 1225296"/>
                                <a:gd name="connsiteY21" fmla="*/ 12192 h 33528"/>
                                <a:gd name="connsiteX22" fmla="*/ 1036320 w 1225296"/>
                                <a:gd name="connsiteY22" fmla="*/ 9144 h 33528"/>
                                <a:gd name="connsiteX23" fmla="*/ 1060704 w 1225296"/>
                                <a:gd name="connsiteY23" fmla="*/ 6096 h 33528"/>
                                <a:gd name="connsiteX24" fmla="*/ 1115568 w 1225296"/>
                                <a:gd name="connsiteY24" fmla="*/ 9144 h 33528"/>
                                <a:gd name="connsiteX25" fmla="*/ 1179576 w 1225296"/>
                                <a:gd name="connsiteY25" fmla="*/ 12192 h 33528"/>
                                <a:gd name="connsiteX26" fmla="*/ 1200912 w 1225296"/>
                                <a:gd name="connsiteY26" fmla="*/ 24384 h 33528"/>
                                <a:gd name="connsiteX27" fmla="*/ 1225296 w 1225296"/>
                                <a:gd name="connsiteY27" fmla="*/ 30480 h 3352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Lst>
                              <a:rect l="l" t="t" r="r" b="b"/>
                              <a:pathLst>
                                <a:path w="1225296" h="33528">
                                  <a:moveTo>
                                    <a:pt x="0" y="33528"/>
                                  </a:moveTo>
                                  <a:cubicBezTo>
                                    <a:pt x="5080" y="31496"/>
                                    <a:pt x="10346" y="29879"/>
                                    <a:pt x="15240" y="27432"/>
                                  </a:cubicBezTo>
                                  <a:cubicBezTo>
                                    <a:pt x="18517" y="25794"/>
                                    <a:pt x="21017" y="22779"/>
                                    <a:pt x="24384" y="21336"/>
                                  </a:cubicBezTo>
                                  <a:cubicBezTo>
                                    <a:pt x="28234" y="19686"/>
                                    <a:pt x="32548" y="19439"/>
                                    <a:pt x="36576" y="18288"/>
                                  </a:cubicBezTo>
                                  <a:cubicBezTo>
                                    <a:pt x="44165" y="16120"/>
                                    <a:pt x="49813" y="13145"/>
                                    <a:pt x="57912" y="12192"/>
                                  </a:cubicBezTo>
                                  <a:cubicBezTo>
                                    <a:pt x="71068" y="10644"/>
                                    <a:pt x="84328" y="10160"/>
                                    <a:pt x="97536" y="9144"/>
                                  </a:cubicBezTo>
                                  <a:cubicBezTo>
                                    <a:pt x="114808" y="10160"/>
                                    <a:pt x="132136" y="10470"/>
                                    <a:pt x="149352" y="12192"/>
                                  </a:cubicBezTo>
                                  <a:cubicBezTo>
                                    <a:pt x="174003" y="14657"/>
                                    <a:pt x="142105" y="15443"/>
                                    <a:pt x="167640" y="21336"/>
                                  </a:cubicBezTo>
                                  <a:cubicBezTo>
                                    <a:pt x="177589" y="23632"/>
                                    <a:pt x="187960" y="23368"/>
                                    <a:pt x="198120" y="24384"/>
                                  </a:cubicBezTo>
                                  <a:cubicBezTo>
                                    <a:pt x="227584" y="23368"/>
                                    <a:pt x="257127" y="23719"/>
                                    <a:pt x="286512" y="21336"/>
                                  </a:cubicBezTo>
                                  <a:cubicBezTo>
                                    <a:pt x="294863" y="20659"/>
                                    <a:pt x="302948" y="17889"/>
                                    <a:pt x="310896" y="15240"/>
                                  </a:cubicBezTo>
                                  <a:lnTo>
                                    <a:pt x="338328" y="6096"/>
                                  </a:lnTo>
                                  <a:cubicBezTo>
                                    <a:pt x="341376" y="5080"/>
                                    <a:pt x="344355" y="3827"/>
                                    <a:pt x="347472" y="3048"/>
                                  </a:cubicBezTo>
                                  <a:lnTo>
                                    <a:pt x="359664" y="0"/>
                                  </a:lnTo>
                                  <a:cubicBezTo>
                                    <a:pt x="395224" y="1016"/>
                                    <a:pt x="430814" y="1271"/>
                                    <a:pt x="466344" y="3048"/>
                                  </a:cubicBezTo>
                                  <a:cubicBezTo>
                                    <a:pt x="471518" y="3307"/>
                                    <a:pt x="476416" y="5740"/>
                                    <a:pt x="481584" y="6096"/>
                                  </a:cubicBezTo>
                                  <a:cubicBezTo>
                                    <a:pt x="505931" y="7775"/>
                                    <a:pt x="530352" y="8128"/>
                                    <a:pt x="554736" y="9144"/>
                                  </a:cubicBezTo>
                                  <a:cubicBezTo>
                                    <a:pt x="642866" y="7046"/>
                                    <a:pt x="702968" y="3380"/>
                                    <a:pt x="789432" y="9144"/>
                                  </a:cubicBezTo>
                                  <a:cubicBezTo>
                                    <a:pt x="799770" y="9833"/>
                                    <a:pt x="809655" y="13775"/>
                                    <a:pt x="819912" y="15240"/>
                                  </a:cubicBezTo>
                                  <a:lnTo>
                                    <a:pt x="841248" y="18288"/>
                                  </a:lnTo>
                                  <a:lnTo>
                                    <a:pt x="987552" y="15240"/>
                                  </a:lnTo>
                                  <a:cubicBezTo>
                                    <a:pt x="990762" y="15114"/>
                                    <a:pt x="993508" y="12591"/>
                                    <a:pt x="996696" y="12192"/>
                                  </a:cubicBezTo>
                                  <a:cubicBezTo>
                                    <a:pt x="1009841" y="10549"/>
                                    <a:pt x="1023133" y="10400"/>
                                    <a:pt x="1036320" y="9144"/>
                                  </a:cubicBezTo>
                                  <a:cubicBezTo>
                                    <a:pt x="1044474" y="8367"/>
                                    <a:pt x="1052576" y="7112"/>
                                    <a:pt x="1060704" y="6096"/>
                                  </a:cubicBezTo>
                                  <a:lnTo>
                                    <a:pt x="1115568" y="9144"/>
                                  </a:lnTo>
                                  <a:cubicBezTo>
                                    <a:pt x="1136900" y="10238"/>
                                    <a:pt x="1158368" y="9647"/>
                                    <a:pt x="1179576" y="12192"/>
                                  </a:cubicBezTo>
                                  <a:cubicBezTo>
                                    <a:pt x="1187907" y="13192"/>
                                    <a:pt x="1193742" y="21197"/>
                                    <a:pt x="1200912" y="24384"/>
                                  </a:cubicBezTo>
                                  <a:cubicBezTo>
                                    <a:pt x="1216074" y="31123"/>
                                    <a:pt x="1214372" y="30480"/>
                                    <a:pt x="1225296" y="3048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TextBox 40"/>
                          <wps:cNvSpPr txBox="1"/>
                          <wps:spPr>
                            <a:xfrm>
                              <a:off x="3580236" y="407819"/>
                              <a:ext cx="1003300" cy="262255"/>
                            </a:xfrm>
                            <a:prstGeom prst="rect">
                              <a:avLst/>
                            </a:prstGeom>
                            <a:noFill/>
                          </wps:spPr>
                          <wps:txbx>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wps:txbx>
                          <wps:bodyPr wrap="none" rtlCol="0">
                            <a:spAutoFit/>
                          </wps:bodyPr>
                        </wps:wsp>
                      </wpg:grpSp>
                      <wps:wsp>
                        <wps:cNvPr id="3" name="任意多边形 3"/>
                        <wps:cNvSpPr/>
                        <wps:spPr>
                          <a:xfrm>
                            <a:off x="1425361" y="985726"/>
                            <a:ext cx="76200" cy="495120"/>
                          </a:xfrm>
                          <a:custGeom>
                            <a:avLst/>
                            <a:gdLst>
                              <a:gd name="connsiteX0" fmla="*/ 0 w 76200"/>
                              <a:gd name="connsiteY0" fmla="*/ 0 h 480646"/>
                              <a:gd name="connsiteX1" fmla="*/ 11723 w 76200"/>
                              <a:gd name="connsiteY1" fmla="*/ 14653 h 480646"/>
                              <a:gd name="connsiteX2" fmla="*/ 17585 w 76200"/>
                              <a:gd name="connsiteY2" fmla="*/ 32238 h 480646"/>
                              <a:gd name="connsiteX3" fmla="*/ 20515 w 76200"/>
                              <a:gd name="connsiteY3" fmla="*/ 41030 h 480646"/>
                              <a:gd name="connsiteX4" fmla="*/ 26377 w 76200"/>
                              <a:gd name="connsiteY4" fmla="*/ 49823 h 480646"/>
                              <a:gd name="connsiteX5" fmla="*/ 29308 w 76200"/>
                              <a:gd name="connsiteY5" fmla="*/ 70338 h 480646"/>
                              <a:gd name="connsiteX6" fmla="*/ 32238 w 76200"/>
                              <a:gd name="connsiteY6" fmla="*/ 140677 h 480646"/>
                              <a:gd name="connsiteX7" fmla="*/ 38100 w 76200"/>
                              <a:gd name="connsiteY7" fmla="*/ 169984 h 480646"/>
                              <a:gd name="connsiteX8" fmla="*/ 41031 w 76200"/>
                              <a:gd name="connsiteY8" fmla="*/ 184638 h 480646"/>
                              <a:gd name="connsiteX9" fmla="*/ 43961 w 76200"/>
                              <a:gd name="connsiteY9" fmla="*/ 199292 h 480646"/>
                              <a:gd name="connsiteX10" fmla="*/ 49823 w 76200"/>
                              <a:gd name="connsiteY10" fmla="*/ 211015 h 480646"/>
                              <a:gd name="connsiteX11" fmla="*/ 52754 w 76200"/>
                              <a:gd name="connsiteY11" fmla="*/ 219807 h 480646"/>
                              <a:gd name="connsiteX12" fmla="*/ 58615 w 76200"/>
                              <a:gd name="connsiteY12" fmla="*/ 228600 h 480646"/>
                              <a:gd name="connsiteX13" fmla="*/ 64477 w 76200"/>
                              <a:gd name="connsiteY13" fmla="*/ 275492 h 480646"/>
                              <a:gd name="connsiteX14" fmla="*/ 67408 w 76200"/>
                              <a:gd name="connsiteY14" fmla="*/ 366346 h 480646"/>
                              <a:gd name="connsiteX15" fmla="*/ 73269 w 76200"/>
                              <a:gd name="connsiteY15" fmla="*/ 383930 h 480646"/>
                              <a:gd name="connsiteX16" fmla="*/ 76200 w 76200"/>
                              <a:gd name="connsiteY16" fmla="*/ 398584 h 480646"/>
                              <a:gd name="connsiteX17" fmla="*/ 73269 w 76200"/>
                              <a:gd name="connsiteY17" fmla="*/ 480646 h 48064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76200" h="480646">
                                <a:moveTo>
                                  <a:pt x="0" y="0"/>
                                </a:moveTo>
                                <a:cubicBezTo>
                                  <a:pt x="3908" y="4884"/>
                                  <a:pt x="8728" y="9162"/>
                                  <a:pt x="11723" y="14653"/>
                                </a:cubicBezTo>
                                <a:cubicBezTo>
                                  <a:pt x="14682" y="20077"/>
                                  <a:pt x="15631" y="26376"/>
                                  <a:pt x="17585" y="32238"/>
                                </a:cubicBezTo>
                                <a:cubicBezTo>
                                  <a:pt x="18562" y="35169"/>
                                  <a:pt x="18801" y="38460"/>
                                  <a:pt x="20515" y="41030"/>
                                </a:cubicBezTo>
                                <a:lnTo>
                                  <a:pt x="26377" y="49823"/>
                                </a:lnTo>
                                <a:cubicBezTo>
                                  <a:pt x="27354" y="56661"/>
                                  <a:pt x="28863" y="63445"/>
                                  <a:pt x="29308" y="70338"/>
                                </a:cubicBezTo>
                                <a:cubicBezTo>
                                  <a:pt x="30819" y="93756"/>
                                  <a:pt x="30175" y="117301"/>
                                  <a:pt x="32238" y="140677"/>
                                </a:cubicBezTo>
                                <a:cubicBezTo>
                                  <a:pt x="33114" y="150601"/>
                                  <a:pt x="36146" y="160215"/>
                                  <a:pt x="38100" y="169984"/>
                                </a:cubicBezTo>
                                <a:lnTo>
                                  <a:pt x="41031" y="184638"/>
                                </a:lnTo>
                                <a:cubicBezTo>
                                  <a:pt x="42008" y="189523"/>
                                  <a:pt x="41733" y="194837"/>
                                  <a:pt x="43961" y="199292"/>
                                </a:cubicBezTo>
                                <a:cubicBezTo>
                                  <a:pt x="45915" y="203200"/>
                                  <a:pt x="48102" y="206999"/>
                                  <a:pt x="49823" y="211015"/>
                                </a:cubicBezTo>
                                <a:cubicBezTo>
                                  <a:pt x="51040" y="213854"/>
                                  <a:pt x="51373" y="217044"/>
                                  <a:pt x="52754" y="219807"/>
                                </a:cubicBezTo>
                                <a:cubicBezTo>
                                  <a:pt x="54329" y="222958"/>
                                  <a:pt x="56661" y="225669"/>
                                  <a:pt x="58615" y="228600"/>
                                </a:cubicBezTo>
                                <a:cubicBezTo>
                                  <a:pt x="60357" y="240790"/>
                                  <a:pt x="63909" y="264126"/>
                                  <a:pt x="64477" y="275492"/>
                                </a:cubicBezTo>
                                <a:cubicBezTo>
                                  <a:pt x="65990" y="305755"/>
                                  <a:pt x="64959" y="336145"/>
                                  <a:pt x="67408" y="366346"/>
                                </a:cubicBezTo>
                                <a:cubicBezTo>
                                  <a:pt x="67907" y="372504"/>
                                  <a:pt x="72057" y="377872"/>
                                  <a:pt x="73269" y="383930"/>
                                </a:cubicBezTo>
                                <a:lnTo>
                                  <a:pt x="76200" y="398584"/>
                                </a:lnTo>
                                <a:cubicBezTo>
                                  <a:pt x="71519" y="445389"/>
                                  <a:pt x="73269" y="418074"/>
                                  <a:pt x="73269" y="480646"/>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任意多边形 4"/>
                        <wps:cNvSpPr/>
                        <wps:spPr>
                          <a:xfrm>
                            <a:off x="698530" y="985726"/>
                            <a:ext cx="79131" cy="495120"/>
                          </a:xfrm>
                          <a:custGeom>
                            <a:avLst/>
                            <a:gdLst>
                              <a:gd name="connsiteX0" fmla="*/ 79131 w 79131"/>
                              <a:gd name="connsiteY0" fmla="*/ 0 h 463061"/>
                              <a:gd name="connsiteX1" fmla="*/ 61546 w 79131"/>
                              <a:gd name="connsiteY1" fmla="*/ 29307 h 463061"/>
                              <a:gd name="connsiteX2" fmla="*/ 52754 w 79131"/>
                              <a:gd name="connsiteY2" fmla="*/ 38100 h 463061"/>
                              <a:gd name="connsiteX3" fmla="*/ 41031 w 79131"/>
                              <a:gd name="connsiteY3" fmla="*/ 55684 h 463061"/>
                              <a:gd name="connsiteX4" fmla="*/ 35169 w 79131"/>
                              <a:gd name="connsiteY4" fmla="*/ 73269 h 463061"/>
                              <a:gd name="connsiteX5" fmla="*/ 32239 w 79131"/>
                              <a:gd name="connsiteY5" fmla="*/ 96715 h 463061"/>
                              <a:gd name="connsiteX6" fmla="*/ 29308 w 79131"/>
                              <a:gd name="connsiteY6" fmla="*/ 105507 h 463061"/>
                              <a:gd name="connsiteX7" fmla="*/ 23446 w 79131"/>
                              <a:gd name="connsiteY7" fmla="*/ 134815 h 463061"/>
                              <a:gd name="connsiteX8" fmla="*/ 20516 w 79131"/>
                              <a:gd name="connsiteY8" fmla="*/ 169984 h 463061"/>
                              <a:gd name="connsiteX9" fmla="*/ 14654 w 79131"/>
                              <a:gd name="connsiteY9" fmla="*/ 187569 h 463061"/>
                              <a:gd name="connsiteX10" fmla="*/ 11723 w 79131"/>
                              <a:gd name="connsiteY10" fmla="*/ 225669 h 463061"/>
                              <a:gd name="connsiteX11" fmla="*/ 8792 w 79131"/>
                              <a:gd name="connsiteY11" fmla="*/ 234461 h 463061"/>
                              <a:gd name="connsiteX12" fmla="*/ 11723 w 79131"/>
                              <a:gd name="connsiteY12" fmla="*/ 298938 h 463061"/>
                              <a:gd name="connsiteX13" fmla="*/ 8792 w 79131"/>
                              <a:gd name="connsiteY13" fmla="*/ 331177 h 463061"/>
                              <a:gd name="connsiteX14" fmla="*/ 2931 w 79131"/>
                              <a:gd name="connsiteY14" fmla="*/ 360484 h 463061"/>
                              <a:gd name="connsiteX15" fmla="*/ 0 w 79131"/>
                              <a:gd name="connsiteY15" fmla="*/ 375138 h 463061"/>
                              <a:gd name="connsiteX16" fmla="*/ 2931 w 79131"/>
                              <a:gd name="connsiteY16" fmla="*/ 436684 h 463061"/>
                              <a:gd name="connsiteX17" fmla="*/ 8792 w 79131"/>
                              <a:gd name="connsiteY17" fmla="*/ 463061 h 4630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79131" h="463061">
                                <a:moveTo>
                                  <a:pt x="79131" y="0"/>
                                </a:moveTo>
                                <a:cubicBezTo>
                                  <a:pt x="51603" y="5504"/>
                                  <a:pt x="72485" y="-3512"/>
                                  <a:pt x="61546" y="29307"/>
                                </a:cubicBezTo>
                                <a:cubicBezTo>
                                  <a:pt x="60235" y="33239"/>
                                  <a:pt x="55299" y="34828"/>
                                  <a:pt x="52754" y="38100"/>
                                </a:cubicBezTo>
                                <a:cubicBezTo>
                                  <a:pt x="48429" y="43661"/>
                                  <a:pt x="43259" y="49001"/>
                                  <a:pt x="41031" y="55684"/>
                                </a:cubicBezTo>
                                <a:lnTo>
                                  <a:pt x="35169" y="73269"/>
                                </a:lnTo>
                                <a:cubicBezTo>
                                  <a:pt x="34192" y="81084"/>
                                  <a:pt x="33648" y="88966"/>
                                  <a:pt x="32239" y="96715"/>
                                </a:cubicBezTo>
                                <a:cubicBezTo>
                                  <a:pt x="31686" y="99754"/>
                                  <a:pt x="30003" y="102497"/>
                                  <a:pt x="29308" y="105507"/>
                                </a:cubicBezTo>
                                <a:cubicBezTo>
                                  <a:pt x="27068" y="115215"/>
                                  <a:pt x="23446" y="134815"/>
                                  <a:pt x="23446" y="134815"/>
                                </a:cubicBezTo>
                                <a:cubicBezTo>
                                  <a:pt x="22469" y="146538"/>
                                  <a:pt x="22450" y="158380"/>
                                  <a:pt x="20516" y="169984"/>
                                </a:cubicBezTo>
                                <a:cubicBezTo>
                                  <a:pt x="19500" y="176079"/>
                                  <a:pt x="14654" y="187569"/>
                                  <a:pt x="14654" y="187569"/>
                                </a:cubicBezTo>
                                <a:cubicBezTo>
                                  <a:pt x="13677" y="200269"/>
                                  <a:pt x="13303" y="213030"/>
                                  <a:pt x="11723" y="225669"/>
                                </a:cubicBezTo>
                                <a:cubicBezTo>
                                  <a:pt x="11340" y="228734"/>
                                  <a:pt x="8792" y="231372"/>
                                  <a:pt x="8792" y="234461"/>
                                </a:cubicBezTo>
                                <a:cubicBezTo>
                                  <a:pt x="8792" y="255976"/>
                                  <a:pt x="10746" y="277446"/>
                                  <a:pt x="11723" y="298938"/>
                                </a:cubicBezTo>
                                <a:cubicBezTo>
                                  <a:pt x="10746" y="309684"/>
                                  <a:pt x="10053" y="320460"/>
                                  <a:pt x="8792" y="331177"/>
                                </a:cubicBezTo>
                                <a:cubicBezTo>
                                  <a:pt x="6638" y="349490"/>
                                  <a:pt x="6329" y="345196"/>
                                  <a:pt x="2931" y="360484"/>
                                </a:cubicBezTo>
                                <a:cubicBezTo>
                                  <a:pt x="1850" y="365347"/>
                                  <a:pt x="977" y="370253"/>
                                  <a:pt x="0" y="375138"/>
                                </a:cubicBezTo>
                                <a:cubicBezTo>
                                  <a:pt x="977" y="395653"/>
                                  <a:pt x="887" y="416247"/>
                                  <a:pt x="2931" y="436684"/>
                                </a:cubicBezTo>
                                <a:cubicBezTo>
                                  <a:pt x="3827" y="445646"/>
                                  <a:pt x="8792" y="463061"/>
                                  <a:pt x="8792" y="463061"/>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任意多边形 5"/>
                        <wps:cNvSpPr/>
                        <wps:spPr>
                          <a:xfrm>
                            <a:off x="775046" y="976153"/>
                            <a:ext cx="662354" cy="18251"/>
                          </a:xfrm>
                          <a:custGeom>
                            <a:avLst/>
                            <a:gdLst>
                              <a:gd name="connsiteX0" fmla="*/ 0 w 662354"/>
                              <a:gd name="connsiteY0" fmla="*/ 18251 h 18251"/>
                              <a:gd name="connsiteX1" fmla="*/ 14654 w 662354"/>
                              <a:gd name="connsiteY1" fmla="*/ 12390 h 18251"/>
                              <a:gd name="connsiteX2" fmla="*/ 32239 w 662354"/>
                              <a:gd name="connsiteY2" fmla="*/ 6528 h 18251"/>
                              <a:gd name="connsiteX3" fmla="*/ 199292 w 662354"/>
                              <a:gd name="connsiteY3" fmla="*/ 9459 h 18251"/>
                              <a:gd name="connsiteX4" fmla="*/ 249116 w 662354"/>
                              <a:gd name="connsiteY4" fmla="*/ 12390 h 18251"/>
                              <a:gd name="connsiteX5" fmla="*/ 369277 w 662354"/>
                              <a:gd name="connsiteY5" fmla="*/ 6528 h 18251"/>
                              <a:gd name="connsiteX6" fmla="*/ 468923 w 662354"/>
                              <a:gd name="connsiteY6" fmla="*/ 6528 h 18251"/>
                              <a:gd name="connsiteX7" fmla="*/ 509954 w 662354"/>
                              <a:gd name="connsiteY7" fmla="*/ 9459 h 18251"/>
                              <a:gd name="connsiteX8" fmla="*/ 521677 w 662354"/>
                              <a:gd name="connsiteY8" fmla="*/ 12390 h 18251"/>
                              <a:gd name="connsiteX9" fmla="*/ 550985 w 662354"/>
                              <a:gd name="connsiteY9" fmla="*/ 18251 h 18251"/>
                              <a:gd name="connsiteX10" fmla="*/ 662354 w 662354"/>
                              <a:gd name="connsiteY10" fmla="*/ 15320 h 1825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662354" h="18251">
                                <a:moveTo>
                                  <a:pt x="0" y="18251"/>
                                </a:moveTo>
                                <a:cubicBezTo>
                                  <a:pt x="4885" y="16297"/>
                                  <a:pt x="9710" y="14188"/>
                                  <a:pt x="14654" y="12390"/>
                                </a:cubicBezTo>
                                <a:cubicBezTo>
                                  <a:pt x="20461" y="10278"/>
                                  <a:pt x="32239" y="6528"/>
                                  <a:pt x="32239" y="6528"/>
                                </a:cubicBezTo>
                                <a:lnTo>
                                  <a:pt x="199292" y="9459"/>
                                </a:lnTo>
                                <a:cubicBezTo>
                                  <a:pt x="215923" y="9909"/>
                                  <a:pt x="232479" y="12390"/>
                                  <a:pt x="249116" y="12390"/>
                                </a:cubicBezTo>
                                <a:cubicBezTo>
                                  <a:pt x="267594" y="12390"/>
                                  <a:pt x="346162" y="7812"/>
                                  <a:pt x="369277" y="6528"/>
                                </a:cubicBezTo>
                                <a:cubicBezTo>
                                  <a:pt x="406505" y="-5883"/>
                                  <a:pt x="378012" y="2487"/>
                                  <a:pt x="468923" y="6528"/>
                                </a:cubicBezTo>
                                <a:cubicBezTo>
                                  <a:pt x="482621" y="7137"/>
                                  <a:pt x="496277" y="8482"/>
                                  <a:pt x="509954" y="9459"/>
                                </a:cubicBezTo>
                                <a:cubicBezTo>
                                  <a:pt x="513862" y="10436"/>
                                  <a:pt x="517714" y="11670"/>
                                  <a:pt x="521677" y="12390"/>
                                </a:cubicBezTo>
                                <a:cubicBezTo>
                                  <a:pt x="551315" y="17778"/>
                                  <a:pt x="532926" y="12231"/>
                                  <a:pt x="550985" y="18251"/>
                                </a:cubicBezTo>
                                <a:cubicBezTo>
                                  <a:pt x="625205" y="14344"/>
                                  <a:pt x="588082" y="15320"/>
                                  <a:pt x="662354" y="1532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48" o:spid="_x0000_s1026" style="position:absolute;left:0;text-align:left;margin-left:61.15pt;margin-top:12.4pt;width:359.85pt;height:151.35pt;z-index:251659264;mso-width-relative:margin;mso-height-relative:margin" coordsize="45835,19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dBKtCEAANjLAAAOAAAAZHJzL2Uyb0RvYy54bWzsnc+PY8dxx+8B8j8Qcwwg7/v9+BZeGbJs&#10;OQEEx4iV2D5yZzg7A8yQEw6lXfnsQ05JzgmQAIETIECSky+BkeSfiSz/GflUVfd73RwOu7krbVYC&#10;dViR81hd/aO6uupbVf2++71Xtzezz5ab++v16tlZ+Z3ibLZcna8vrlcvnp39+ScfvTc/m91vF6uL&#10;xc16tXx29vny/ux77//hH3z35d3TZbW+Wt9cLDczGlndP3159+zsaru9e/rkyf351fJ2cf+d9d1y&#10;xcPL9eZ2seXr5sWTi83iJa3f3jypiqJ78nK9ubjbrM+X9/f89Qf28Ox9bf/ycnm+/dPLy/vldnbz&#10;7Iy+bfXfjf77XP598v53F09fbBZ3V9fnrhuL1+jF7eJ6BdOxqR8stovZp5vrB03dXp9v1vfry+13&#10;zte3T9aXl9fnSx0DoymLndH8aLP+9E7H8uLpyxd34zQxtTvz9NrNnv/4s59sZtcXz84aVmq1uGWN&#10;vvztr77427+a8Qdm5+Xdi6f86Eebu5/e/WTj/vDCvsmAX11ubuX/DGX2Suf183Fel6+2s3P+2LTz&#10;qh/as9k5z8qhqsqmtZk/v2J5HtCdX/1woqzbuhspy7YZhPKJZ/xE+jd2Z/wy9tsNrtoZW/UVDm1v&#10;BxdP39bQmJxo2bqvbGhN1zTDw7nPGNojlI+uGnv/fhLv+zcT759eLe6WumvuRXKdBJTlOE//+K9f&#10;/Nc/zfiDSrP+aJTt+6f3iPkewS6bpiiZDCS4rubFXKkXT72Id8XQdCgYlfCyrcpKd8844sXTu839&#10;9kfL9e1MPjw726CaVGMsPvv4fmsi7X8i7O/XN9cXH13f3OiXzYvnH95sZp8tUGMf8V+hmovWg5+x&#10;FXzv9dP285ulEN+s/mx5yRZnI1bKUZXrcmxvcX6+XG1Le3S1uFgam7bgP7fXRgrdedqgtHxJ98a2&#10;XQOiuB+2beNzvxfSpermkbg41DEjHimU83q1HYlvr1frzb4GbhiV42y/p/vB1MjH5+uLz5GQzfbm&#10;w7UdEYvV+dWaE+J8u1Fi+RXSKRrlbYjppKmcmDpVlSmmfdvNnZgiglU572UQgZzO67ppvD6dF5U2&#10;/3WIaVF8v2hHAZqk+SSmT8ftZDvtmyim9a42rUXOZIugctPatBraCjWq6rTvirLSU30S05Y/dk5M&#10;e+y8uRckb254VXnSpidtKob/I4c+IuSMI6dNm6PEtG6rYV6iksVu3atOm3nR89wM25M6NYXmLQp3&#10;9pqVcJLTA3KKb+Tk9O9/87u//uff/88/8O+X//Yvs1IdJadXP1w5D8zbed4L2nG/SqSyKnZUahMa&#10;5Ql1enO9Egt68XSvcZpxgmcYg/utyAxD8G1bkdtXmVakiLszEt+WtTg5f7ty49xAPY9FbnT7rS4+&#10;fLVSb1+UmnMJfLc5uO2HMobHvKBimDdzO7fLcl7iFcX2pXOBqmEoOhXdx03Lw0Imfov0+Wq5uPjh&#10;6mK2/fwOaGK7uV6sXtwsjel2cX0zPVsBMMnf4SikJym1GTA3UNbUfB2/3G/Rp+kf1W7qnWRrt/A4&#10;3ueEj/531ZbV1yx9JylTD9zvs3dAykb88hNAme+vX83KULrEJ5ltX/F3TDlvBD6i5fqhKnCc1epr&#10;W+DKXSd66HtcW7X66m6o6zd0oldrAXr8xrROyabYvnr+ir9Oe3f2EqT62dn9X3662CzPAtRCNOX9&#10;3QefbmlJwaSJ5u0fSoPf7uNCOCR5dA5zF6JmHWpQKF2JBoSt12Nt8hP7puEMejsrYeemFx0HHNmC&#10;6NHzji5HxfSZbTkuh1qGTusesy/KDvid2d6D8PNEAgjiB9VFz3/uJH5Nf/3QjtB1GFGxb846jAC0&#10;X4dq1EMOM8neFkXRtK1ZYXVfDO2OfmqKvpn7XfE2VmMEf745qzHirONqjIM4djXaet7hp8m2GIqm&#10;rHZWo6uqoXbBr6rvGwJhZqV+XXtjxDi+OasxwYk7fkwVrkra/+36umlpTPCapq9wQmSup/NiPLTn&#10;jbX8uu7Jybt4V7yLasL4dmVn3AjOtXW21CNWH7FlrDrn26rw6EY9CY+LD5rSeo0w3DsMoOAlPgK8&#10;mf/ojKS04imbom4GhxR3aB7T8pPw+PixWEhvhL55YCQGP0Jg5OSavmOuabUD0335H//+xa9/M4G8&#10;PHeq6XFFNbu8ub77Y/Fd9dNfyCc52VzeTdfjB5kNUnZdW+yahCXn4pyDUQMVh+2P++1mcf3iavvh&#10;erUiSWG9MUZ7oeCTMO7PPHiXVd6jaJwZrtkqT7Jgah8cI+Iwb07GluTnxNGvb9l5+QBkIzlv0l3H&#10;gAkCobkMgA7/aTdRpSyKWqEf0VgVPlT7dbtN2v6Emzms7Z2Gdh4gbfXrQjsCeXY0J45TUVQNOUQs&#10;62S+kFZUi7Gkq9E2U2rY1+XEjmL1jXFi6xFo+1Idkd1TnufTTnnEokyc8pHK3Wdl1h3QkHNyfdTy&#10;kRU6HfPfak1dj3CjSeNkbfIkKYeBZVmTqtUIxi6qoQO9KnbwrbqbF51LEz55NhKIOZQD++2yB4h8&#10;PeI/W0ws25hsCPVgQ3rkbmhwVqID6ITc4da/NeEB3HNlFW8pk2V0Sv73t7/93a/+5otf/93v//s/&#10;JU1flY0TIzEvnep6BMOr5vMCSVIxIlgIGh9Lkagq5wXzw6bZDdyef2pJ+qL/vMNLUc8FKfrypxcX&#10;TtrP8Y3vr7fLn8Pq8vaGkqE/ejIrZi9nqEqxWlV0H/z6F+Gv+3mPGTW7mtmHR0h+Lv6+Z1CX2MxJ&#10;JiFFXxcVJCkm7OKRSdM0GUxCim6oygwmzPvIBJyVsaemK6QA2ccwTY6Ec2pi0ku3UkxCCqKY5Kwn&#10;mWAHj0y6mkKJJJOIoqoQkSQTTtSJyTDPGElI0Q7dkMGEbTcy6TsSrZMjCSmIQcoypqQLn3FkgjGR&#10;MZKQAosjZ7rwXUYmZUG1WXooIUlTlzlDKcMdTKQPPyg5YxFNxV7JmDKpVpqGUw8wSvMJaaqmBwVM&#10;Lo3ANxMfKpgypi2iIc20zeETbmXKo0TzpTZmGdEMdC1jPOFuLtt5lr7cQ5MSaQn3TvPWA71mjCei&#10;wd3OmbdwT5c2B8l5C2lM0SaHE+7qcuhytA1JUdMU2MmUZBPuazsp01IQ0sQCgEE0nsyLK6uiozjx&#10;1cqd1nyakS0q8RY5vO/W91JpGh7duDT+K2czhzZNQiW/ThCz10Ji72vnEbPpQmJvhOQRsytCYjWT&#10;s7uNqIfEGiDNJkZ+Q2KPx+V1G6EMiRXeyeaMqIXEahNmEyNAIbGvy8zrtkFio5AovJbNWTR/yJrv&#10;R8nYrpAdJ2UOmh/7zvejuO8IGur4KPIdUQNBOIp8R9isDiJ/5nfEzeDMfPIdgbME0HzyHZErI5mz&#10;ZpyOkjJguZvgRu8m2JLTSWnw2Yy7CZ7LfKG1FltRbf7j7CVouPkYs6tnZ853kKe368+Wn6z1d9up&#10;on5yLmA7/eT80+fX599f/jIkGLrOht331Dppl2GvbVUUj5jSksSy3vk39kxVv8q5ORt+mSMO+/jV&#10;AJiu0bKnVNWNVxk2hSTdyubpgQWsjNR3Rh0UfWaOx16GN6twaHoKGom6EY7E/2hf76j8cj3omJe4&#10;B9i9tfWuo0zRJNv3rhWnw1ipM7G3d3sZDpWb/66pyXQNp6Mry9Y0UUfeu4VcPEN1QIyhOhbZDLu2&#10;HmyPd2Xd+4J2W1SKiGsTYkxCIsdRZ8QZUYbmZGQz7Ku6t23dkn7FRxNwXXBkh5xRWXAmkKmPnolj&#10;Ys/U4chmOFT1YNNG2mpRRAznbdmbfmV85HCHDNVJUYbmfGQzLEsuBnAcy14y0YIhDgATxrEZcFCi&#10;OTWPxViqJ3IEy1LuGpCZk6iM1XN72ShL8g1NEdflMI+FytwXpTSvJJ8nkbnWtm7V14OvATLRKWtW&#10;0OQKgWalwzko1ZUxnuqh5PNsKmKARonLbek54ziBD8l4kEngVyVLEMx7qW6NPVRv5QieEqN0lLVc&#10;/xA2CxDuRBaLeSAvOnooLo5SmtWezxN3ivNChlLikfrCaDe3bTs4o6LshhIoK+Ip7o5RqueTz5Pw&#10;qlSxCk9JE4k2StnN527iy7p2md3jxKvrY5Tq0eTznBeNa7Zv+z4eSd/Urv5iGBCZaJTqBClH0+rM&#10;gJyoyeOGe2c6p9HtBAmnbmAP2d6s22ZnWtUdUoZ21OUyRNtRnaCEDWBMOIiKI9zJK1qoiQbvT3cW&#10;YzQXg8ExVjEJdNCjbaATMCGXY/a8pOeIxSAKTVdGgFSDTvXT6YqQI+5eWNvlUfd35x9dc4XLx4v7&#10;7U8WG6Bf9hw3YPGUe0N+ebZTo3PzJyvusxkk/Q8TT780LVcaYOmFT56HT1af3uptJAgP3PzFJMEd&#10;JZeb9e3PuPjqA+FKU+GdJe7Lh1ssSR5xddb58oMP9DNXTiEyH69+enfOTjenmJF88upni82du0lh&#10;S/HUj9e+nH5CwUXuxt+KlblaS7nR5f97uRG60spbdiMHesBmRw7IeJgPHMqiBPdFDvqh6TlJJf/h&#10;q48ccGbVRS1YiH4wVZEIHwDv9o0AfPrhEZIofIBJTSVCkgtSN0JbqGYqeZNcODtGEhBBDpMkl5AE&#10;S2lo50kuGBUTlxJDOM0lJOm5DWdok1xY5IlL3lhCEpIv8ZGSXLBkRi7l0GMtJGcsJOmqAfM9ySVE&#10;Aks8n75PcglJWobSpWUMw2sai5glXZJLSIL9jfmWHAtbM+Ai2a5JLiEJ5n6dIWMY7xOXlvTGJskl&#10;JGkGHJkuOZYoJIDzVWSIckTT9HXVpNd/J4yAj5XeMhGNHlXp/R+FBCi9LtoyOW0RTYPRnjNv4X7G&#10;ucE8TvMJaZoC1yst0ZLuMokBurnM4BPS1LjIZZmWg3BPl0XDAZQeT0hTN0WOTpMbwabxFFzikFYE&#10;EU3VYcKmdafY1yMfnKIMfRORVG3VZSgc8Y8mNqjCtMKJSLh6CkQlvTrhzp4DIaQ1jjj/Y884ouqM&#10;o0BswZGmB9NKq5yIBMyhmqfXBoBtYtM18wxLICLh2s4MjSOI3jiYtiKxNynQEQnAUz8kV4bavYkL&#10;WyBDDcQkXOrUp7lEO5qepZWAFKONw5fq9Yx1CfdzJZhCesYiEm6gSms0KUEZO8bpkRbliCI+AvAF&#10;ToE3ddrF8c6KFyIXeA5jLOa4YAjLHRKbK5/LmYUPiU+Bt4zgrqE242rZVbHZa30KvE2C/i4F3tJB&#10;fU7vcK8Yjpy97nIqh+R8d1hhloqQ0zYiPy7c62Jpo9BaJCC/8xypEffj9JscfBH5cRrOIcFT54/T&#10;cXJWRdwjLWdz8CYBV0NlNOBqaMu+gKvDbqQjEyYD78NR16ocsF+1+30/1H0EdldEjIgAaJMU4OwE&#10;ZRXOsYcK03hpC9DiXWDcwghV2UkARZttuQ84xqbxDgpbTcIJXFdh0JKjVEDEKBW0yedJsaAAaDI7&#10;RBv9RT6+QyXWtT2kdDoOtDD5QD3uoUA4+TyJBPlmC9CPeChlVVBTJh3q5k3NkIOAgIFY9lABnXye&#10;MkO2kxUKipplrSuqJJVn3VKzG/I0GMgeKryzl6ePWdvEGaijNAbWOBr/qzgs4mnKuYDRDLxt9bqM&#10;YOD41CXRV30owc8oNKExJ+u+gTZ7e7iXJ4Fy4q/abF31c13DMYhE2q1LL8BjmFOGFnYIT82toUE4&#10;+TxbvA8LCraAC3wMm21ZVjfOou6sAnvskAI/2lsDdPJ5SrKCgchck4hYRTwV6LFmFb9JPhTNldzN&#10;EnB1M0TagNsf41BqIk2m2pljgvkxT0GErEMSkxjPqwyeJTeMGiXIwE6ITpLOHc+abIh4PRUdMkoF&#10;ffLntqpkcCJDgPXyPolwPdk9heMJXrMjYIoUGaUCQPk8S3ID3Azxfo44oI9gakyADpFJAd4Td0hQ&#10;I+VpYFA+T+K/zJmMEwCBt0vEzeKHmhrl5jMCxNFDRZCMUoGhI3jWXWfbgRVj48fN1tyko83y/2Jn&#10;ryiaZA8VJDqCZ0GBhqOULJ+QJ2eQj7yjJ+0qUS/TCiwZneJF2RzRZ85OQQuDUUYMOQJMfkga4Xry&#10;6JlATMZQkaN8hqQgu0ZZGlImAokdUL0248Tx5R0nwTMFm5ShYUjZDHnPituWINeiyMNGOX1MHZJN&#10;RHfCZwo7GUNFk/Yy9IeKHSMKISmJIkOOwv8mVltG0TZzl7zQaVeCvnECO6+JE5LDPnikIJLyUWxo&#10;b8/2cWsqkrKVTuCOaHpbyhhtJjoMrmh/KZhkVIIRZXMjC8brCY63aFdyG5tgqbKd28GXtdmMUDrp&#10;dYRgRfncSNgxrUTagq+ctybRvFLhJNxKhCecSQWX9BF1xNhiTHLWAfMe6tZJKhovylt6j8p8O+7k&#10;uq3I1pFZV2b7ThX4nrIYHryBxRbkNYr8TlkM3/QsBs77/VkMqqazsxg4uKh5dB4Gh6PPq/KvKSrJ&#10;oeMwcxd1cp+y7mZ2o78k4I0LID0H1eCHUxiwbSqJlOv/TVE9IIgSGLRwCHQ8wQNdNULdFalkEls+&#10;yANVOhGQeiYBmASPiIS8OIn5HuSBTh551PgeErJK8AhJSmI8ybnCmBp5gAiUEuxN8AhJSrCI5Fyh&#10;00ceQ89hk+YRkXCCpKYK8RxZlA13Z2aMI6LJGUcYqcSb6DQBIzFZIQ2oRHrRwzgl+bcgDunZCmmI&#10;uCGMCclCdYzTRcCNq8/TTCKanJFE2QdU4s6HjIWPiGzzJsYSJR/UNXfOSEA8sSwRES9iS+7FKPWg&#10;xofTtIgUl3DLAxcld2NUv4jpJ5Ht9FjCTS9Rt4NKJcpTaLqOivYMFuGezxpIuIGx4cnpzuASEmUt&#10;SriFW+7izFEtctSNwi9JlskZC/cwYImcDulFCYmyuISbGBM/SxVHKQp5uyXcxuJBIZTpwYREWceK&#10;eJTTJJNknqOQI6Ks0cTZBmyXHBUTEWUdYFG6QQn2R5g+PWsRVY4IRPkGwI8FhUwZbMLtn7NrooSD&#10;Eseei7oy2IQqIGs04W4m8YorxzP0v8QYRsHJW5xwP3NcFlk7J0pVyDoz8ezDnqlRnDFtIZVozkhB&#10;Y0WfsiIUTBFUISvkiRgCVIxRvxGSyCJGuELiET3JIkbOQuIoXpiMEyMGIfGIEmVxNrhkHLN3wPIm&#10;DN0dclbnMHu2Hfg2sua7g4CyOi5mVsjc8O587gZYTdwVm8onRzNG3I+TNIeZT9yPkzV3vf9Efpy0&#10;OY98Ij9O3ghdxWM/TuJcOdnE/TiZcwjlRH6c1Dk8eiTn+zFSd8qKmPSjK+LK1a6HsyKSWk7OyHDH&#10;TWi4qAvbuG+QVOHdLcmqMCdnX1KFIfijEwTXw+kUUhOo3a5BDiLQH1PPhd55p2ecCqDmqVIpXOTl&#10;Mx0FlSJiowNuidBvbvnxj3jnRxRrUQPFqMTzzuZGXKS2A1NuaInGRvWrvH2H1SLhIQ7GKtZkjwRC&#10;yuZG6SJRN22ywxATOh9/a0AyTBuXzHIUKVPUyagEhMnm1mMhuwHw3t9oJgmi+xADFbhRRxR/Um5i&#10;w2YzI27LbdXWy90mCZmUrImOu9i56cCwqNcYHaXg3GZshA3YXziZJaUPLjOCwOtOwoDiUkqncFP+&#10;CLlceW62QiUOTsQQ4Zc31SMsRJeZ9WBlDaOyZwI9ZTOkflgqvfc2SmW2RNLsWW85dV6UDK+yZ8dt&#10;Bm6IdHEuqTuONhjpBzzVRrlYgnkIRmjQlT2Ta6j2jtAHMV2QTmEoJRGPzFH43+wLPZJzUZPgJCNW&#10;fRTyZ4ld1lFNsDbqmgJRSiW+RU7PFFRSCj+Qg90iAu3i32inSIEQ/PZpBaxVFDY2WOlwt/ZNQsNF&#10;GM7y4LqAaKRU/vsgBakr0ZY2eEm5BZMdtx9/c7Hloh3kylumnAz6WCcR2He3FYDARvJuMJNSHaVB&#10;ugbBtQXGrY9mUmqSnCoDv4zGZnDT8dwowey5c0XGRvw4CleTKNI5cULk4nEb7qRkdsAhhnJqR8ea&#10;lxebRcOQjCQ4LfyP/P/tx5yiIEEP2vc/ivk4EqqvXKYXwoFNHuyMAaDfa+WKaw7iZ4IGGaujzhXu&#10;2uOFtS54zU0mkS4ghalG6VizXJsdLZZDhvThUbJBGdeYFsRVLZHgo+nRhk5wuLcjHKPDiJTho6Lv&#10;J9em0+E9u330P9q3AuQEyMWQbswVl7wESwB8RI9Ncw5dE3fdQB8jPG4NyFBg3Y2Sa0jiUZfkvHIN&#10;q54OpGvGPA0AsodHnUeATSBudiCRB2Hv+vKHDg+b2uW9KYoTzYGPkLLbxoc724avp+yFU/bC6Q6G&#10;z3in7vUFXgcKJX7HqJ3qQd5C9rstW95d7yxwMqckP0o11JjB8NbfC6IqSUbyVbyJ4q1frM3xtj+x&#10;RO2IYIGYZflmt8NMCSHu/VK4KcT67SDl/q/eJ4H6ZdHLgy2thERH5zCiJ7+yvBJjoKLwIEkkuldb&#10;MHn8O3JRTXAe/DpOKaGIQq7EONg8w57CGDhwUnh/mEUYK+bSbspAEyxCgpp73CS6fJgFCzt2ikqG&#10;MskiJGgwb9ITxfk5sSBVUipTD05USABKwMymRhFGiLicpJDg1UEWIQEZ3xkThbk1jsKmNsEiJOC9&#10;fh3jTg0D62biQZarRBQPDiMkoKwCIzXJA7ts5CHrJ5XVB3mEBJR8dBlzFcaGAZK0evsgj5BAqls0&#10;geiw4EZZISYliYFEFFI0gLCnViRKCmmBJyT6enAoEQUWLjmyaS7hvpV6k+QujHJPqGigLibNJdy6&#10;wGPpjRjlnsjgc9Yl3L0dfnlyL0bpJxQQALCmxxJtYNLppaj+8LqEFGAxaIk0l3APa+tJLiFFzRGX&#10;sSPLcBdT0ZMxlpDCtkk0Fk7MUwz5uMieOXljeGnELLNimogWft5IfFxUD4kJiT0ymBfJRRBCYjUy&#10;xc3M6ra56GO3R6wwi/gUQ3Yvb/kFWhKDMnvWv8UxZJuDN4jmmQaXWJ47/B8P5nmo+nAgrx6mOsoI&#10;J5z3LhxEmfAOlIQpr7uKG1+tak6GFcGd8TeHojWdKy8GbuJGV/Ux3KO2c6Byhfkb4bxq1Ss3tSm9&#10;IKW5zVuHgNYthl/EjbepmIdF6CWOdKmBr9zUct/LzcN+1nXpsOkYNbEchf/NvnngKt/WlGnLldcR&#10;/ipVuTa1kmIaoetqtGvP1Brf27N93CTgYJoIADAuz6Jw0t0TTaYZX8I5sskW1WmWeT4/YEAbHcVv&#10;3U6j3OFtylwK4+2qeQ8W1mLNm1Spmb6XoZ9Wm3o1zo1ErW5H4n+0bzYaRM+UuhS4x3BlwyQ4uZbX&#10;okUCqja6sVLje2/v9jIEYbfDr5IXZkXQt5TpOUSWd4Jyg3awI0yYZP7NDs9mSAm2KzonlDlH0IJG&#10;W2IXNkKuqAQ+j56J9aojNJM8nyFxYxMwroTmesmoURVwHUWFsEcjVCveGKp1ns2wI8xkO464Ioh3&#10;yLBDnbnOEPry4ImJixr0xlAN9XyGLXdzKiHXcROLiRiCwhhDYrw7QXq17Y1ObfZ8hiOOD3xOoVHI&#10;kLpTN3r0Djo6eiamsTFU830vQ789bFLceYKcmS3uSPyP9om0xBuNCyqqjsO+apxrD5rS1z76HR48&#10;G2GjnYODryfA/wT4nwB/D/ijkfejyqoTslHlDj9bXpvMNt8LKnP5OwaR3Ln81YPK1McZhKZM9DR6&#10;ABU/BJY7rnd1BsmDX0fAMlAQaAjQxqHmQ2BZDCkFnA6yiPAmj2odYhESqC0jeMNBFpzED3HGQyxC&#10;Aqk/UCjzIAvEZ2ShZnBqokICA1pSo4hAIwB1hZkOjSIkGLiaRyHGg6MIEaMRuz7EIiQgFYDblZKL&#10;EeJFpP+lRSokKLl+NGMcIU4sjkZSbEOCCbw+OFcczOOKi3umaOyhuYoIyDQBW0steQQT4zpYYOcQ&#10;k4iCwD+mYJpLuGnJbJD6scObPCTQNZSrZw/vwQglzhtKuNHJcB0M7T+4KBFKnDWUcKvXeFQWGjnM&#10;JNy7bBMNWxxclJCAF9rzxqn0fIW7V4MvBzmEv8b7xCFJcwg3b9YwQoIGdDxnGOHuzVqQkMBEKhoJ&#10;husJTz4O5UP6sDdGbFUNGnEHsrBVBCskPuHJMm+HXsIpGjicMb5jimXP96kmaZLUd+kVibaAb4In&#10;q/5WPNlOl314sh27Ij9eag5jypg2Lg0f22sHvZD7x6Sl97BHI/BCDXl9pBa6F88k0AuS6C5AqrnG&#10;LYaYuIPF4SENabbSpAcjNFKt3Ax4dJshyY1D0qFdctREkCk4mIOCeO9cDHxOSKXa7XvH5iEXw2UM&#10;tJaJMtjE+ud/sw+WIRne3YwFrBi/DQ5oyuXpk6VPPnUwD4Lz2hSpLb63Z3u58RofDl76R9J0jDLy&#10;FnFfhFFUcgFYwE7NdyUzuzybH68A94UrJFnH0LHaetaoGuIRQ7Hld57JpkkuNBn8DkvTKEckPDyb&#10;XgC3k3yuhr0xfBzHjtnbipdcKeQA8J6c2kiQ1ZK3RtVED0e471nWCMlQdpELcGkBDoN1Il3b39In&#10;b0yKMFY1k7UzZslnryE50R6aruY9NVYBQzHCrE1SxWNUM3jEWuqWyxrfRMfb/HaCSuQsm1RQNCYC&#10;EvQkGJ5a9/nDGxutqRaIdyCxDXdTJ0GAnZjT2E8z9LP5gSlbKKPmlRm7MLhTUnL3YVyeJya1TrRZ&#10;/NncSv8yUgrduMolnDGqJqxFajLiWzQdaq6WfzansbmBu2PVpvRKe+5eVkhRSxV3YRyVOQDZvLQ2&#10;SLQYUPaYyWj7cVyW0IN89NGORPL1BGSfgOwTkO2BbIy+/UC2um7ZQDalV1IHpnZHj8Xo1IPPju46&#10;bEEcS0GyuXLHbp5lL35l2dGOgR4XD3DpCMVW9mAEYzcEIXBz4J3eCMj2aN1hFiHGRbmNvjPwIIsQ&#10;rlJjDxjtMIuQorObAw9yCLEql5qaYhGScHO8gIEHWYRIFSZlqdDp4VGEJFkTFWFVXEatyZ+HeYQk&#10;OTOF4I7gLMkwvDY7uRghSQ6LEKfiRvBBAeDDowhJchYjRKUxxSVtO7XeIUnWYoSoND4kQaskj5BE&#10;hSklVBEobVOUZBLRoH640ioQXTTNCQU8oYApLM6sdn8I/OKdySoVG/bV6g3AJKdnBE0ydb4PTHI+&#10;bnA6HwaTeL+DIUYY/TGYMHCbhZoCJckmkYMe+MRyRma7A+KbmXdEZlYfNTkBJaKGQ/fn4ROZyAhg&#10;8LiN9/SlfsOMGA4/1zv/m5jSKAA8OCyMQhKcAneVdyw2gAViEalmjZ7pURk/e9C3vfy6vuWelb2N&#10;UnwgCaHyjKrBCMKj5JljUx/5ScpiR+0PrzJVuvfa+c7V7dzyLlE62HHtYuR32hH6Guzm3KZuy9wD&#10;NoQzxl02fgRzIMPwkZ2myk1OSXmUNTiJevla/AL3NGqTwJ7PluQgjWAWO1qV37iweQzh6HIOaT6W&#10;Yk6swV1XxL1AIAGBJNk5awyD3RnLR/zNpLPjWj9/tUoD3hY1Sq6ty/rV4zJ85tWFiK4cpfJsZ4R8&#10;PfnRJz/6G+FHa8nxyxd3KsQvNou7q+vzHyy2i/A7n1/ePV1W66v1zcVy8/7/CQAAAP//AwBQSwME&#10;FAAGAAgAAAAhAICorBXgAAAACgEAAA8AAABkcnMvZG93bnJldi54bWxMj0FLw0AQhe+C/2EZwZvd&#10;ZNNqidmUUtRTEWyF0ts2mSah2dmQ3Sbpv3c86fExjzffl60m24oBe9840hDPIhBIhSsbqjR879+f&#10;liB8MFSa1hFquKGHVX5/l5m0dCN94bALleAR8qnRUIfQpVL6okZr/Mx1SHw7u96awLGvZNmbkcdt&#10;K1UUPUtrGuIPtelwU2Nx2V2tho/RjOskfhu2l/PmdtwvPg/bGLV+fJjWryACTuGvDL/4jA45M53c&#10;lUovWs5KJVzVoOaswIXlXLHcSUOiXhYg80z+V8h/AAAA//8DAFBLAQItABQABgAIAAAAIQC2gziS&#10;/gAAAOEBAAATAAAAAAAAAAAAAAAAAAAAAABbQ29udGVudF9UeXBlc10ueG1sUEsBAi0AFAAGAAgA&#10;AAAhADj9If/WAAAAlAEAAAsAAAAAAAAAAAAAAAAALwEAAF9yZWxzLy5yZWxzUEsBAi0AFAAGAAgA&#10;AAAhAICF0Eq0IQAA2MsAAA4AAAAAAAAAAAAAAAAALgIAAGRycy9lMm9Eb2MueG1sUEsBAi0AFAAG&#10;AAgAAAAhAICorBXgAAAACgEAAA8AAAAAAAAAAAAAAAAADiQAAGRycy9kb3ducmV2LnhtbFBLBQYA&#10;AAAABAAEAPMAAAAbJQAAAAA=&#10;">
                <v:group id="组合 2" o:spid="_x0000_s1027" style="position:absolute;width:45835;height:19215" coordsize="45835,192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组合 6" o:spid="_x0000_s1028" style="position:absolute;width:44644;height:19215" coordsize="44644,192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矩形 11" o:spid="_x0000_s1029" style="position:absolute;left:1440;top:3280;width:6094;height:115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rNacEA&#10;AADbAAAADwAAAGRycy9kb3ducmV2LnhtbERPS2sCMRC+C/6HMEJvNauHdlmNIpZSTxUf6HXcjJvF&#10;zWRJUt321xuh4G0+vudM551txJV8qB0rGA0zEMSl0zVXCva7z9ccRIjIGhvHpOCXAsxn/d4UC+1u&#10;vKHrNlYihXAoUIGJsS2kDKUhi2HoWuLEnZ23GBP0ldQebyncNnKcZW/SYs2pwWBLS0PlZftjFXz7&#10;v4+V3YxPhtfvh3VOp69j7pV6GXSLCYhIXXyK/90rneaP4PFLOkDO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azWnBAAAA2wAAAA8AAAAAAAAAAAAAAAAAmAIAAGRycy9kb3du&#10;cmV2LnhtbFBLBQYAAAAABAAEAPUAAACGAwAAAAA=&#10;" fillcolor="yellow" strokecolor="#243f60 [1604]" strokeweight="2pt"/>
                    <v:rect id="矩形 12" o:spid="_x0000_s1030" style="position:absolute;left:7568;top:12821;width:6833;height:19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YCkL8A&#10;AADbAAAADwAAAGRycy9kb3ducmV2LnhtbERPzYrCMBC+C/sOYRa8aaoLYruNIgvSvXjw5wGGZmxK&#10;m0lposa3N8LC3ubj+51yG20v7jT61rGCxTwDQVw73XKj4HLez9YgfEDW2DsmBU/ysN18TEostHvw&#10;ke6n0IgUwr5ABSaEoZDS14Ys+rkbiBN3daPFkODYSD3iI4XbXi6zbCUttpwaDA70Y6juTjeroKp2&#10;+VeU1/Oh7ar8cFxw9KZSavoZd98gAsXwL/5z/+o0fwnvX9IBcvM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FgKQvwAAANsAAAAPAAAAAAAAAAAAAAAAAJgCAABkcnMvZG93bnJl&#10;di54bWxQSwUGAAAAAAQABAD1AAAAhAMAAAAA&#10;" fillcolor="#00b050" strokecolor="#243f60 [1604]" strokeweight="2pt"/>
                    <v:rect id="矩形 13" o:spid="_x0000_s1031" style="position:absolute;left:29523;top:7601;width:5760;height:7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T2hcEA&#10;AADbAAAADwAAAGRycy9kb3ducmV2LnhtbERPTWsCMRC9C/0PYQRvmlWhXVajSEupJ0Vb9Dpuxs3i&#10;ZrIkqa799U2h4G0e73Pmy8424ko+1I4VjEcZCOLS6ZorBV+f78McRIjIGhvHpOBOAZaLp94cC+1u&#10;vKPrPlYihXAoUIGJsS2kDKUhi2HkWuLEnZ23GBP0ldQebyncNnKSZc/SYs2pwWBLr4bKy/7bKtj4&#10;n7e13U1Ohrcvh21Op49j7pUa9LvVDESkLj7E/+61TvOn8PdLOkA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cE9oXBAAAA2wAAAA8AAAAAAAAAAAAAAAAAmAIAAGRycy9kb3du&#10;cmV2LnhtbFBLBQYAAAAABAAEAPUAAACGAwAAAAA=&#10;" fillcolor="yellow" strokecolor="#243f60 [1604]" strokeweight="2pt"/>
                    <v:rect id="矩形 14" o:spid="_x0000_s1032" style="position:absolute;left:35298;top:12821;width:6480;height:19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M/f8AA&#10;AADbAAAADwAAAGRycy9kb3ducmV2LnhtbERP24rCMBB9F/Yfwizsm6ZekLXbKLIg9cUHLx8wNGNT&#10;2kxKk9X49xtB8G0O5zrFJtpO3GjwjWMF00kGgrhyuuFaweW8G3+D8AFZY+eYFDzIw2b9MSow1+7O&#10;R7qdQi1SCPscFZgQ+lxKXxmy6CeuJ07c1Q0WQ4JDLfWA9xRuOznLsqW02HBqMNjTr6GqPf1ZBWW5&#10;Xc2jvJ4PTVuuDscpR29Kpb4+4/YHRKAY3uKXe6/T/AU8f0kHyP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rM/f8AAAADbAAAADwAAAAAAAAAAAAAAAACYAgAAZHJzL2Rvd25y&#10;ZXYueG1sUEsFBgAAAAAEAAQA9QAAAIUDAAAAAA==&#10;" fillcolor="#00b050" strokecolor="#243f60 [1604]" strokeweight="2pt"/>
                    <v:line id="直接连接符 15" o:spid="_x0000_s1033" style="position:absolute;visibility:visible;mso-wrap-style:square" from="0,14802" to="44644,14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teAMEAAADbAAAADwAAAGRycy9kb3ducmV2LnhtbERPzWoCMRC+F/oOYQrearaKoqtRRChI&#10;7aXqA4yb6e7iZrImU1379KZQ8DYf3+/Ml51r1IVCrD0beOtnoIgLb2suDRz2768TUFGQLTaeycCN&#10;IiwXz09zzK2/8hdddlKqFMIxRwOVSJtrHYuKHMa+b4kT9+2DQ0kwlNoGvKZw1+hBlo21w5pTQ4Ut&#10;rSsqTrsfZ+C8/dzE27EZyHj0+3EKq8lUhtGY3ku3moES6uQh/ndvbJo/gr9f0gF6c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i14AwQAAANsAAAAPAAAAAAAAAAAAAAAA&#10;AKECAABkcnMvZG93bnJldi54bWxQSwUGAAAAAAQABAD5AAAAjwMAAAAA&#10;" strokecolor="#4579b8 [3044]"/>
                    <v:line id="直接连接符 16" o:spid="_x0000_s1034" style="position:absolute;visibility:visible;mso-wrap-style:square" from="10984,11811" to="10984,14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tdW8AAAADbAAAADwAAAGRycy9kb3ducmV2LnhtbERPS4vCMBC+L/gfwgje1tTHilSjiCh4&#10;XXcPHmebsQk2k7aJWv+9WRC8zcf3nOW6c5W4URusZwWjYQaCuPDacqng92f/OQcRIrLGyjMpeFCA&#10;9ar3scRc+zt/0+0YS5FCOOSowMRY51KGwpDDMPQ1ceLOvnUYE2xLqVu8p3BXyXGWzaRDy6nBYE1b&#10;Q8XleHUKTmbbTXZfu0Ozb8b2/GenVXOaKjXod5sFiEhdfItf7oNO82fw/0s6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UrXVvAAAAA2wAAAA8AAAAAAAAAAAAAAAAA&#10;oQIAAGRycy9kb3ducmV2LnhtbFBLBQYAAAAABAAEAPkAAACOAwAAAAA=&#10;" strokecolor="#4579b8 [3044]">
                      <v:stroke startarrow="block"/>
                    </v:line>
                    <v:line id="直接连接符 17" o:spid="_x0000_s1035" style="position:absolute;visibility:visible;mso-wrap-style:square" from="35298,3280" to="35298,14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f4wMAAAADbAAAADwAAAGRycy9kb3ducmV2LnhtbERPS4vCMBC+C/sfwgjeNPWxD6pRFlHw&#10;6uPgcbYZm2AzaZuo9d9vFoS9zcf3nMWqc5W4UxusZwXjUQaCuPDacqngdNwOv0CEiKyx8kwKnhRg&#10;tXzrLTDX/sF7uh9iKVIIhxwVmBjrXMpQGHIYRr4mTtzFtw5jgm0pdYuPFO4qOcmyD+nQcmowWNPa&#10;UHE93JyCs1l30837Ztdsm4m9/NhZ1ZxnSg363fccRKQu/otf7p1O8z/h75d0gF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pn+MDAAAAA2wAAAA8AAAAAAAAAAAAAAAAA&#10;oQIAAGRycy9kb3ducmV2LnhtbFBLBQYAAAAABAAEAPkAAACOAwAAAAA=&#10;" strokecolor="#4579b8 [3044]">
                      <v:stroke startarrow="block"/>
                    </v:line>
                    <v:shapetype id="_x0000_t202" coordsize="21600,21600" o:spt="202" path="m,l,21600r21600,l21600,xe">
                      <v:stroke joinstyle="miter"/>
                      <v:path gradientshapeok="t" o:connecttype="rect"/>
                    </v:shapetype>
                    <v:shape id="TextBox 17" o:spid="_x0000_s1036" type="#_x0000_t202" style="position:absolute;left:7920;top:15522;width:6978;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18"/>
                                <w:szCs w:val="18"/>
                              </w:rPr>
                              <w:t>61.44 MHz</w:t>
                            </w:r>
                          </w:p>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18"/>
                                <w:szCs w:val="18"/>
                              </w:rPr>
                              <w:t>FFT size</w:t>
                            </w:r>
                          </w:p>
                        </w:txbxContent>
                      </v:textbox>
                    </v:shape>
                    <v:shape id="TextBox 18" o:spid="_x0000_s1037" type="#_x0000_t202" style="position:absolute;left:32083;top:14946;width:7441;height:36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TRsAA&#10;AADbAAAADwAAAGRycy9kb3ducmV2LnhtbERP24rCMBB9F/yHMIJvmiquaDWKuAr7tt4+YGjGpraZ&#10;lCar3f36jSD4NodzneW6tZW4U+MLxwpGwwQEceZ0wbmCy3k/mIHwAVlj5ZgU/JKH9arbWWKq3YOP&#10;dD+FXMQQ9ikqMCHUqZQ+M2TRD11NHLmrayyGCJtc6gYfMdxWcpwkU2mx4NhgsKatoaw8/VgFs8R+&#10;l+V8fPB28jf6MNtPt6tvSvV77WYBIlAb3uKX+0vH+X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pTRsAAAADbAAAADwAAAAAAAAAAAAAAAACYAgAAZHJzL2Rvd25y&#10;ZXYueG1sUEsFBgAAAAAEAAQA9QAAAIUDAAAAAA==&#10;" filled="f" stroked="f">
                      <v:textbox style="mso-fit-shape-to-text:t">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18"/>
                                <w:szCs w:val="18"/>
                              </w:rPr>
                              <w:t>122.88 MHz</w:t>
                            </w:r>
                          </w:p>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18"/>
                                <w:szCs w:val="18"/>
                              </w:rPr>
                              <w:t>FFT size</w:t>
                            </w:r>
                          </w:p>
                        </w:txbxContent>
                      </v:textbox>
                    </v:shape>
                    <v:shape id="TextBox 19" o:spid="_x0000_s1038" type="#_x0000_t202" style="position:absolute;left:1654;width:4655;height:3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wwZr8A&#10;AADbAAAADwAAAGRycy9kb3ducmV2LnhtbERPy4rCMBTdC/5DuII7TS2OOB2jiA+Yna/5gEtzp6lt&#10;bkoTtfr1ZjEwy8N5L1adrcWdWl86VjAZJyCIc6dLLhT8XPajOQgfkDXWjknBkzyslv3eAjPtHnyi&#10;+zkUIoawz1CBCaHJpPS5IYt+7BriyP261mKIsC2kbvERw20t0ySZSYslxwaDDW0M5dX5ZhXME3uo&#10;qs/06O30Nfkwm63bNVelhoNu/QUiUBf+xX/ub60gjev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LDBmvwAAANsAAAAPAAAAAAAAAAAAAAAAAJgCAABkcnMvZG93bnJl&#10;di54bWxQSwUGAAAAAAQABAD1AAAAhAMAAAAA&#10;" filled="f" stroked="f">
                      <v:textbox style="mso-fit-shape-to-text:t">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8"/>
                                <w:szCs w:val="28"/>
                              </w:rPr>
                              <w:t>ACS</w:t>
                            </w:r>
                          </w:p>
                        </w:txbxContent>
                      </v:textbox>
                    </v:shape>
                    <v:shape id="TextBox 21" o:spid="_x0000_s1039" type="#_x0000_t202" style="position:absolute;left:30045;top:3709;width:4075;height:30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V/cQA&#10;AADbAAAADwAAAGRycy9kb3ducmV2LnhtbESPzWrDMBCE74W8g9hCbo1sk5bEtRxCmkBvbX4eYLG2&#10;lmtrZSw1cfL0VaGQ4zAz3zDFarSdONPgG8cK0lkCgrhyuuFawem4e1qA8AFZY+eYFFzJw6qcPBSY&#10;a3fhPZ0PoRYRwj5HBSaEPpfSV4Ys+pnriaP35QaLIcqhlnrAS4TbTmZJ8iItNhwXDPa0MVS1hx+r&#10;YJHYj7ZdZp/ezm/ps9m8uW3/rdT0cVy/ggg0hnv4v/2uFWQp/H2JP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glf3EAAAA2wAAAA8AAAAAAAAAAAAAAAAAmAIAAGRycy9k&#10;b3ducmV2LnhtbFBLBQYAAAAABAAEAPUAAACJAwAAAAA=&#10;" filled="f" stroked="f">
                      <v:textbox style="mso-fit-shape-to-text:t">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8"/>
                                <w:szCs w:val="28"/>
                              </w:rPr>
                              <w:t>ICS</w:t>
                            </w:r>
                          </w:p>
                        </w:txbxContent>
                      </v:textbox>
                    </v:shape>
                    <v:shape id="TextBox 23" o:spid="_x0000_s1040" type="#_x0000_t202" style="position:absolute;left:35386;top:9041;width:6229;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ILisMA&#10;AADbAAAADwAAAGRycy9kb3ducmV2LnhtbESP0WrCQBRE34X+w3KFvukmoRWNbqRoC33TWj/gkr1m&#10;Y7J3Q3bVtF/vFgo+DjNzhlmtB9uKK/W+dqwgnSYgiEuna64UHL8/JnMQPiBrbB2Tgh/ysC6eRivM&#10;tbvxF10PoRIRwj5HBSaELpfSl4Ys+qnriKN3cr3FEGVfSd3jLcJtK7MkmUmLNccFgx1tDJXN4WIV&#10;zBO7a5pFtvf25Td9NZute+/OSj2Ph7cliEBDeIT/259aQZbB3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ILisMAAADbAAAADwAAAAAAAAAAAAAAAACYAgAAZHJzL2Rv&#10;d25yZXYueG1sUEsFBgAAAAAEAAQA9QAAAIgDAAAAAA==&#10;" filled="f" stroked="f">
                      <v:textbox style="mso-fit-shape-to-text:t">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rPr>
                              <w:t>50MHz</w:t>
                            </w:r>
                          </w:p>
                        </w:txbxContent>
                      </v:textbox>
                    </v:shape>
                    <v:line id="直接连接符 23" o:spid="_x0000_s1041" style="position:absolute;visibility:visible;mso-wrap-style:square" from="6734,14729" to="6734,18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KpUsQAAADbAAAADwAAAGRycy9kb3ducmV2LnhtbESPUWvCQBCE3wv9D8cW+lYvjSgaPUUK&#10;grR9qfoD1tw2Ceb20rtVY3+9Vyj4OMzMN8x82btWnSnExrOB10EGirj0tuHKwH63fpmAioJssfVM&#10;Bq4UYbl4fJhjYf2Fv+i8lUolCMcCDdQiXaF1LGtyGAe+I07etw8OJclQaRvwkuCu1XmWjbXDhtNC&#10;jR291VQetydn4OfjcxOvhzaX8ej3/RhWk6kMozHPT/1qBkqol3v4v72xBvIh/H1JP0A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QqlSxAAAANsAAAAPAAAAAAAAAAAA&#10;AAAAAKECAABkcnMvZG93bnJldi54bWxQSwUGAAAAAAQABAD5AAAAkgMAAAAA&#10;" strokecolor="#4579b8 [3044]"/>
                    <v:line id="直接连接符 24" o:spid="_x0000_s1042" style="position:absolute;visibility:visible;mso-wrap-style:square" from="15475,14729" to="15475,18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sxJsQAAADbAAAADwAAAGRycy9kb3ducmV2LnhtbESPUWvCQBCE3wv9D8cW+lYvjVU09RQR&#10;BGn7ou0PWHPbJJjbS+9Wjf31vYLg4zAz3zCzRe9adaIQG88GngcZKOLS24YrA1+f66cJqCjIFlvP&#10;ZOBCERbz+7sZFtafeUunnVQqQTgWaKAW6QqtY1mTwzjwHXHyvn1wKEmGStuA5wR3rc6zbKwdNpwW&#10;auxoVVN52B2dgZ/3j0287NtcxqPft0NYTqYyjMY8PvTLV1BCvdzC1/bGGshf4P9L+gF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qzEmxAAAANsAAAAPAAAAAAAAAAAA&#10;AAAAAKECAABkcnMvZG93bnJldi54bWxQSwUGAAAAAAQABAD5AAAAkgMAAAAA&#10;" strokecolor="#4579b8 [3044]"/>
                    <v:line id="直接连接符 25" o:spid="_x0000_s1043" style="position:absolute;visibility:visible;mso-wrap-style:square" from="14034,16729" to="15475,16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L43MUAAADbAAAADwAAAGRycy9kb3ducmV2LnhtbESPQWvCQBSE7wX/w/IKvUjdKFhidBVt&#10;EQR7MdWDt2f2NQlm3y7ZrcZ/7woFj8PMfMPMFp1pxIVaX1tWMBwkIIgLq2suFex/1u8pCB+QNTaW&#10;ScGNPCzmvZcZZtpeeUeXPJQiQthnqKAKwWVS+qIig35gHXH0fm1rMETZllK3eI1w08hRknxIgzXH&#10;hQodfVZUnPM/o8C5/uGw2vD36Zzm/clXetxPtkel3l675RREoC48w//tjVYwGsPjS/wBcn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oL43MUAAADbAAAADwAAAAAAAAAA&#10;AAAAAAChAgAAZHJzL2Rvd25yZXYueG1sUEsFBgAAAAAEAAQA+QAAAJMDAAAAAA==&#10;" strokecolor="#4579b8 [3044]">
                      <v:stroke endarrow="block"/>
                    </v:line>
                    <v:shapetype id="_x0000_t32" coordsize="21600,21600" o:spt="32" o:oned="t" path="m,l21600,21600e" filled="f">
                      <v:path arrowok="t" fillok="f" o:connecttype="none"/>
                      <o:lock v:ext="edit" shapetype="t"/>
                    </v:shapetype>
                    <v:shape id="直接箭头连接符 26" o:spid="_x0000_s1044" type="#_x0000_t32" style="position:absolute;left:6711;top:16650;width:1346;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3PoMQAAADbAAAADwAAAGRycy9kb3ducmV2LnhtbESPQWvCQBSE74X+h+UVvNVNPQSJriK2&#10;iggejP6AR/aZRLNv0901Rn99tyB4HGbmG2Y6700jOnK+tqzga5iAIC6srrlUcDysPscgfEDW2Fgm&#10;BXfyMJ+9v00x0/bGe+ryUIoIYZ+hgiqENpPSFxUZ9EPbEkfvZJ3BEKUrpXZ4i3DTyFGSpNJgzXGh&#10;wpaWFRWX/GoUdC5d75Kf/Lvd6nF+safzfvf7UGrw0S8mIAL14RV+tjdawSiF/y/xB8j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Pc+gxAAAANsAAAAPAAAAAAAAAAAA&#10;AAAAAKECAABkcnMvZG93bnJldi54bWxQSwUGAAAAAAQABAD5AAAAkgMAAAAA&#10;" strokecolor="#4579b8 [3044]">
                      <v:stroke endarrow="block"/>
                    </v:shape>
                    <v:line id="直接连接符 27" o:spid="_x0000_s1045" style="position:absolute;visibility:visible;mso-wrap-style:square" from="28083,14808" to="28083,18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mvUcUAAADbAAAADwAAAGRycy9kb3ducmV2LnhtbESP3WrCQBSE7wt9h+UUeqebRupP6ioi&#10;CNL2RtsHOGZPk2D2bLp71Nin7xaEXg4z8w0zX/auVWcKsfFs4GmYgSIuvW24MvD5sRlMQUVBtth6&#10;JgNXirBc3N/NsbD+wjs676VSCcKxQAO1SFdoHcuaHMah74iT9+WDQ0kyVNoGvCS4a3WeZWPtsOG0&#10;UGNH65rK4/7kDHy/vW/j9dDmMn7+eT2G1XQmo2jM40O/egEl1Mt/+NbeWgP5BP6+pB+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XmvUcUAAADbAAAADwAAAAAAAAAA&#10;AAAAAAChAgAAZHJzL2Rvd25yZXYueG1sUEsFBgAAAAAEAAQA+QAAAJMDAAAAAA==&#10;" strokecolor="#4579b8 [3044]"/>
                    <v:shape id="TextBox 36" o:spid="_x0000_s1046" type="#_x0000_t202" style="position:absolute;left:7750;top:6861;width:10033;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o8YL8A&#10;AADbAAAADwAAAGRycy9kb3ducmV2LnhtbERPy4rCMBTdC/5DuII7TS2OOB2jiA+Yna/5gEtzp6lt&#10;bkoTtfr1ZjEwy8N5L1adrcWdWl86VjAZJyCIc6dLLhT8XPajOQgfkDXWjknBkzyslv3eAjPtHnyi&#10;+zkUIoawz1CBCaHJpPS5IYt+7BriyP261mKIsC2kbvERw20t0ySZSYslxwaDDW0M5dX5ZhXME3uo&#10;qs/06O30Nfkwm63bNVelhoNu/QUiUBf+xX/ub60gjWP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WjxgvwAAANsAAAAPAAAAAAAAAAAAAAAAAJgCAABkcnMvZG93bnJl&#10;di54bWxQSwUGAAAAAAQABAD1AAAAhAMAAAAA&#10;" filled="f" stroked="f">
                      <v:textbox style="mso-fit-shape-to-text:t">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v:textbox>
                    </v:shape>
                    <v:shape id="TextBox 39" o:spid="_x0000_s1047" type="#_x0000_t202" style="position:absolute;left:7920;top:10024;width:5683;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aZ+8MA&#10;AADbAAAADwAAAGRycy9kb3ducmV2LnhtbESP0WrCQBRE34X+w3ILvunGUItGVym2gm/WtB9wyV6z&#10;abJ3Q3ar0a93BcHHYWbOMMt1bxtxos5XjhVMxgkI4sLpiksFvz/b0QyED8gaG8ek4EIe1quXwRIz&#10;7c58oFMeShEh7DNUYEJoMyl9YciiH7uWOHpH11kMUXal1B2eI9w2Mk2Sd2mx4rhgsKWNoaLO/62C&#10;WWL3dT1Pv719u06mZvPpvto/pYav/ccCRKA+PMOP9k4rSO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aZ+8MAAADbAAAADwAAAAAAAAAAAAAAAACYAgAAZHJzL2Rv&#10;d25yZXYueG1sUEsFBgAAAAAEAAQA9QAAAIgDAAAAAA==&#10;" filled="f" stroked="f">
                      <v:textbox style="mso-fit-shape-to-text:t">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1"/>
                                <w:szCs w:val="21"/>
                              </w:rPr>
                              <w:t>50MHz</w:t>
                            </w:r>
                          </w:p>
                        </w:txbxContent>
                      </v:textbox>
                    </v:shape>
                    <v:shape id="直接箭头连接符 30" o:spid="_x0000_s1048" type="#_x0000_t32" style="position:absolute;left:28083;top:16729;width:3600;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FkksIAAADbAAAADwAAAGRycy9kb3ducmV2LnhtbERP3WrCMBS+H/gO4Qi7m+k2kFKNInMb&#10;Y9ALow9waI5ttTmpSVarT79cDHb58f0v16PtxEA+tI4VPM8yEMSVMy3XCg77j6ccRIjIBjvHpOBG&#10;AdarycMSC+OuvKNBx1qkEA4FKmhi7AspQ9WQxTBzPXHijs5bjAn6WhqP1xRuO/mSZXNpseXU0GBP&#10;bw1VZ/1jFQx+/llm73rbf5tcn93xtCsvd6Uep+NmASLSGP/Ff+4vo+A1rU9f0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UFkksIAAADbAAAADwAAAAAAAAAAAAAA&#10;AAChAgAAZHJzL2Rvd25yZXYueG1sUEsFBgAAAAAEAAQA+QAAAJADAAAAAA==&#10;" strokecolor="#4579b8 [3044]">
                      <v:stroke endarrow="block"/>
                    </v:shape>
                    <v:line id="直接连接符 31" o:spid="_x0000_s1049" style="position:absolute;visibility:visible;mso-wrap-style:square" from="39524,16495" to="43204,16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BoAsUAAADbAAAADwAAAGRycy9kb3ducmV2LnhtbESPQWvCQBSE7wX/w/IKXqRurFBidBW1&#10;CIK9mOrB2zP7mgSzb5fsqum/7woFj8PMfMPMFp1pxI1aX1tWMBomIIgLq2suFRy+N28pCB+QNTaW&#10;ScEveVjMey8zzLS9855ueShFhLDPUEEVgsuk9EVFBv3QOuLo/djWYIiyLaVu8R7hppHvSfIhDdYc&#10;Fyp0tK6ouORXo8C5wfG42vLX+ZLmg8lnejpMdiel+q/dcgoiUBee4f/2VisYj+DxJf4A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GBoAsUAAADbAAAADwAAAAAAAAAA&#10;AAAAAAChAgAAZHJzL2Rvd25yZXYueG1sUEsFBgAAAAAEAAQA+QAAAJMDAAAAAA==&#10;" strokecolor="#4579b8 [3044]">
                      <v:stroke endarrow="block"/>
                    </v:line>
                    <v:line id="直接连接符 32" o:spid="_x0000_s1050" style="position:absolute;visibility:visible;mso-wrap-style:square" from="43204,14794" to="43204,18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eaFMQAAADbAAAADwAAAGRycy9kb3ducmV2LnhtbESPUWvCQBCE3wv9D8cW+lYvjSgaPUUK&#10;grR9qfoD1tw2Ceb20rtVY3+9Vyj4OMzMN8x82btWnSnExrOB10EGirj0tuHKwH63fpmAioJssfVM&#10;Bq4UYbl4fJhjYf2Fv+i8lUolCMcCDdQiXaF1LGtyGAe+I07etw8OJclQaRvwkuCu1XmWjbXDhtNC&#10;jR291VQetydn4OfjcxOvhzaX8ej3/RhWk6kMozHPT/1qBkqol3v4v72xBoY5/H1JP0A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15oUxAAAANsAAAAPAAAAAAAAAAAA&#10;AAAAAKECAABkcnMvZG93bnJldi54bWxQSwUGAAAAAAQABAD5AAAAkgMAAAAA&#10;" strokecolor="#4579b8 [3044]"/>
                  </v:group>
                  <v:shape id="任意多边形 7" o:spid="_x0000_s1051" style="position:absolute;left:28803;top:6760;width:680;height:8034;visibility:visible;mso-wrap-style:square;v-text-anchor:middle" coordsize="241300,787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HKp8MA&#10;AADaAAAADwAAAGRycy9kb3ducmV2LnhtbESPQWsCMRSE74L/ITyht5q1SCurUUQQ6qXUVdDjc/Pc&#10;rG5etkmq23/fFAoeh5n5hpktOtuIG/lQO1YwGmYgiEuna64U7Hfr5wmIEJE1No5JwQ8FWMz7vRnm&#10;2t15S7ciViJBOOSowMTY5lKG0pDFMHQtcfLOzluMSfpKao/3BLeNfMmyV2mx5rRgsKWVofJafFsF&#10;19Pn9jTuLntvjh9fxWa8kQdulXoadMspiEhdfIT/2+9awRv8XUk3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5HKp8MAAADaAAAADwAAAAAAAAAAAAAAAACYAgAAZHJzL2Rv&#10;d25yZXYueG1sUEsFBgAAAAAEAAQA9QAAAIgDAAAAAA==&#10;" path="m,787400c9667,771288,24462,748470,31750,730250v4972,-12429,8467,-25400,12700,-38100l50800,673100v2117,-6350,5037,-12486,6350,-19050c59267,643467,61159,632836,63500,622300v1893,-8519,4638,-16842,6350,-25400c72375,584275,73077,571291,76200,558800v16199,-64795,8971,-13107,19050,-63500c110819,417453,93201,490798,107950,431800v3178,-31778,9794,-111933,19050,-139700c133052,273944,135713,267584,139700,247650v2525,-12625,3557,-25531,6350,-38100c147502,203016,150777,196994,152400,190500v2618,-10471,3510,-21337,6350,-31750c162272,145835,168825,133777,171450,120650v8975,-44877,2937,-21511,19050,-69850c192617,44450,191281,35463,196850,31750,237441,4690,224157,17143,241300,e" filled="f" strokecolor="#243f60 [1604]">
                    <v:path arrowok="t" o:connecttype="custom" o:connectlocs="0,803442;8956,745128;12538,706251;14329,686813;16120,667375;17911,634978;19702,609061;21494,570185;26867,505391;30449,440597;35823,298051;39405,252695;41196,213819;42987,194381;44778,161984;48361,123108;53734,51835;55525,32397;68063,0" o:connectangles="0,0,0,0,0,0,0,0,0,0,0,0,0,0,0,0,0,0,0"/>
                  </v:shape>
                  <v:shape id="任意多边形 8" o:spid="_x0000_s1052" style="position:absolute;left:41689;top:6760;width:795;height:8034;visibility:visible;mso-wrap-style:square;v-text-anchor:middle" coordsize="221303,790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rD+8EA&#10;AADaAAAADwAAAGRycy9kb3ducmV2LnhtbERPy2rCQBTdF/oPwy24KToxi6LRUaql4kaKL8jykrkm&#10;wcyddGY06d87C6HLw3nPl71pxJ2cry0rGI8SEMSF1TWXCk7H7+EEhA/IGhvLpOCPPCwXry9zzLTt&#10;eE/3QyhFDGGfoYIqhDaT0hcVGfQj2xJH7mKdwRChK6V22MVw08g0ST6kwZpjQ4UtrSsqroebUZB/&#10;pe/nzXq6+5nsUu7yfOV+xyulBm/95wxEoD78i5/urVYQt8Yr8Qb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Kw/vBAAAA2gAAAA8AAAAAAAAAAAAAAAAAmAIAAGRycy9kb3du&#10;cmV2LnhtbFBLBQYAAAAABAAEAPUAAACGAwAAAAA=&#10;" path="m221303,790074v-1337,-10695,-1174,-21686,-4010,-32084c216025,753340,209804,750749,209272,745958v-898,-8082,2673,-16042,4010,-24063c211945,703179,212055,684304,209272,665748v-1,-4,-10026,-30077,-12032,-36095l173177,557464v-1337,-4011,-2986,-7931,-4011,-12032c166005,532785,165462,528869,161145,517358v-2528,-6741,-4574,-13732,-8021,-20052c148508,488843,137082,473243,137082,473243v-1337,-5348,-2929,-10638,-4010,-16043c131020,446939,130253,431509,125051,421106v-2156,-4311,-5348,-8021,-8022,-12032c115692,401053,114474,393011,113019,385011v-11210,-61658,3795,26789,-8021,-44116c103661,315495,103290,290026,100987,264695v-383,-4210,-2985,-7930,-4010,-12031c95324,246051,94303,239295,92966,232611v-1383,-27659,485,-69075,-8021,-100263c82720,124191,81997,115049,76924,108285l64893,92243c54810,61997,68412,99282,52861,68179,42450,47356,56497,63793,40829,48127,39492,42780,40716,35983,36819,32085,32922,28187,25363,31132,20777,28074,-4161,11448,-2628,14724,4735,e" filled="f" strokecolor="#243f60 [1604]">
                    <v:path arrowok="t" o:connecttype="custom" o:connectlocs="79474,803442;78034,770815;75153,758580;76594,734109;75153,677012;70833,640307;62191,566896;60751,554661;57870,526112;54990,505720;49229,481250;47789,464936;44908,428231;42027,415996;40587,391525;37707,346663;36266,269174;34826,256939;33386,236547;30505,134587;27625,110117;23304,93804;18983,69333;14662,48941;13222,32628;7461,28549;1700,0" o:connectangles="0,0,0,0,0,0,0,0,0,0,0,0,0,0,0,0,0,0,0,0,0,0,0,0,0,0,0"/>
                  </v:shape>
                  <v:shape id="任意多边形 9" o:spid="_x0000_s1053" style="position:absolute;left:29504;top:6526;width:12253;height:336;visibility:visible;mso-wrap-style:square;v-text-anchor:middle" coordsize="1225296,33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AwHcIA&#10;AADaAAAADwAAAGRycy9kb3ducmV2LnhtbESPQWsCMRSE7wX/Q3iCt5pVbKmrURZB6UmoFvH42Dw3&#10;q5uXJYnu9t+bQqHHYWa+YZbr3jbiQT7UjhVMxhkI4tLpmisF38ft6weIEJE1No5JwQ8FWK8GL0vM&#10;tev4ix6HWIkE4ZCjAhNjm0sZSkMWw9i1xMm7OG8xJukrqT12CW4bOc2yd2mx5rRgsKWNofJ2uFsF&#10;/nw92eJcdnp3uRbZcd+/1TOj1GjYFwsQkfr4H/5rf2oFc/i9km6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8DAdwgAAANoAAAAPAAAAAAAAAAAAAAAAAJgCAABkcnMvZG93&#10;bnJldi54bWxQSwUGAAAAAAQABAD1AAAAhwMAAAAA&#10;" path="m,33528c5080,31496,10346,29879,15240,27432v3277,-1638,5777,-4653,9144,-6096c28234,19686,32548,19439,36576,18288v7589,-2168,13237,-5143,21336,-6096c71068,10644,84328,10160,97536,9144v17272,1016,34600,1326,51816,3048c174003,14657,142105,15443,167640,21336v9949,2296,20320,2032,30480,3048c227584,23368,257127,23719,286512,21336v8351,-677,16436,-3447,24384,-6096l338328,6096v3048,-1016,6027,-2269,9144,-3048l359664,v35560,1016,71150,1271,106680,3048c471518,3307,476416,5740,481584,6096v24347,1679,48768,2032,73152,3048c642866,7046,702968,3380,789432,9144v10338,689,20223,4631,30480,6096l841248,18288,987552,15240v3210,-126,5956,-2649,9144,-3048c1009841,10549,1023133,10400,1036320,9144v8154,-777,16256,-2032,24384,-3048l1115568,9144v21332,1094,42800,503,64008,3048c1187907,13192,1193742,21197,1200912,24384v15162,6739,13460,6096,24384,6096e" filled="f" strokecolor="#243f60 [1604]">
                    <v:path arrowok="t" o:connecttype="custom" o:connectlocs="0,33528;15240,27432;24384,21336;36576,18288;57912,12192;97536,9144;149352,12192;167640,21336;198120,24384;286512,21336;310896,15240;338328,6096;347472,3048;359664,0;466344,3048;481584,6096;554736,9144;789432,9144;819912,15240;841248,18288;987552,15240;996696,12192;1036320,9144;1060704,6096;1115568,9144;1179576,12192;1200912,24384;1225296,30480" o:connectangles="0,0,0,0,0,0,0,0,0,0,0,0,0,0,0,0,0,0,0,0,0,0,0,0,0,0,0,0"/>
                  </v:shape>
                  <v:shape id="TextBox 40" o:spid="_x0000_s1054" type="#_x0000_t202" style="position:absolute;left:35802;top:4078;width:10033;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628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ev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A+tvEAAAA2wAAAA8AAAAAAAAAAAAAAAAAmAIAAGRycy9k&#10;b3ducmV2LnhtbFBLBQYAAAAABAAEAPUAAACJAwAAAAA=&#10;" filled="f" stroked="f">
                    <v:textbox style="mso-fit-shape-to-text:t">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v:textbox>
                  </v:shape>
                </v:group>
                <v:shape id="任意多边形 3" o:spid="_x0000_s1055" style="position:absolute;left:14253;top:9857;width:762;height:4951;visibility:visible;mso-wrap-style:square;v-text-anchor:middle" coordsize="76200,480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ZFSL8A&#10;AADaAAAADwAAAGRycy9kb3ducmV2LnhtbESPQWsCMRSE7wX/Q3iCt/pipUVWo4hQ8GhtKT0+kmd2&#10;cfOybKKu/94UCj0OM/MNs9oMoVVX7lMTxcBsqkGx2Oga8Qa+Pt+fF6BSJnHURmEDd06wWY+eVlS5&#10;eJMPvh6zVwUiqSIDdc5dhZhszYHSNHYsxTvFPlAusvfoeroVeGjxRes3DNRIWaip413N9ny8BAPa&#10;v4b7SfBysPjzbb0+2AG9MZPxsF2Cyjzk//Bfe+8MzOH3SrkBu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ZkVIvwAAANoAAAAPAAAAAAAAAAAAAAAAAJgCAABkcnMvZG93bnJl&#10;di54bWxQSwUGAAAAAAQABAD1AAAAhAMAAAAA&#10;" path="m,c3908,4884,8728,9162,11723,14653v2959,5424,3908,11723,5862,17585c18562,35169,18801,38460,20515,41030r5862,8793c27354,56661,28863,63445,29308,70338v1511,23418,867,46963,2930,70339c33114,150601,36146,160215,38100,169984r2931,14654c42008,189523,41733,194837,43961,199292v1954,3908,4141,7707,5862,11723c51040,213854,51373,217044,52754,219807v1575,3151,3907,5862,5861,8793c60357,240790,63909,264126,64477,275492v1513,30263,482,60653,2931,90854c67907,372504,72057,377872,73269,383930r2931,14654c71519,445389,73269,418074,73269,480646e" filled="f" strokecolor="#243f60 [1604]">
                  <v:path arrowok="t" o:connecttype="custom" o:connectlocs="0,0;11723,15094;17585,33209;20515,42266;26377,51323;29308,72456;32238,144913;38100,175103;41031,190198;43961,205293;49823,217369;52754,226426;58615,235484;64477,283788;67408,377378;73269,395492;76200,410587;73269,495120" o:connectangles="0,0,0,0,0,0,0,0,0,0,0,0,0,0,0,0,0,0"/>
                </v:shape>
                <v:shape id="任意多边形 4" o:spid="_x0000_s1056" style="position:absolute;left:6985;top:9857;width:791;height:4951;visibility:visible;mso-wrap-style:square;v-text-anchor:middle" coordsize="79131,4630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Bz8MA&#10;AADaAAAADwAAAGRycy9kb3ducmV2LnhtbESPQWvCQBSE7wX/w/KE3upGKSXEbEQUsRQprQa8PrPP&#10;bDD7NmRXjf++Wyj0OMzMN0y+GGwrbtT7xrGC6SQBQVw53XCtoDxsXlIQPiBrbB2Tggd5WBSjpxwz&#10;7e78Tbd9qEWEsM9QgQmhy6T0lSGLfuI64uidXW8xRNnXUvd4j3DbylmSvEmLDccFgx2tDFWX/dUq&#10;wNnp8Hkt9dcmrD625TrdHc06Vep5PCznIAIN4T/8137XCl7h90q8Ab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Bz8MAAADaAAAADwAAAAAAAAAAAAAAAACYAgAAZHJzL2Rv&#10;d25yZXYueG1sUEsFBgAAAAAEAAQA9QAAAIgDAAAAAA==&#10;" path="m79131,c51603,5504,72485,-3512,61546,29307v-1311,3932,-6247,5521,-8792,8793c48429,43661,43259,49001,41031,55684l35169,73269v-977,7815,-1521,15697,-2930,23446c31686,99754,30003,102497,29308,105507v-2240,9708,-5862,29308,-5862,29308c22469,146538,22450,158380,20516,169984v-1016,6095,-5862,17585,-5862,17585c13677,200269,13303,213030,11723,225669v-383,3065,-2931,5703,-2931,8792c8792,255976,10746,277446,11723,298938v-977,10746,-1670,21522,-2931,32239c6638,349490,6329,345196,2931,360484,1850,365347,977,370253,,375138v977,20515,887,41109,2931,61546c3827,445646,8792,463061,8792,463061e" filled="f" strokecolor="#243f60 [1604]">
                  <v:path arrowok="t" o:connecttype="custom" o:connectlocs="79131,0;61546,31336;52754,40738;41031,59539;35169,78342;32239,103411;29308,112812;23446,144149;20516,181752;14654,200555;11723,241293;8792,250693;11723,319634;8792,354105;2931,385441;0,401110;2931,466917;8792,495120" o:connectangles="0,0,0,0,0,0,0,0,0,0,0,0,0,0,0,0,0,0"/>
                </v:shape>
                <v:shape id="任意多边形 5" o:spid="_x0000_s1057" style="position:absolute;left:7750;top:9761;width:6624;height:183;visibility:visible;mso-wrap-style:square;v-text-anchor:middle" coordsize="662354,182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9SVsEA&#10;AADaAAAADwAAAGRycy9kb3ducmV2LnhtbESPS2vCQBSF94X+h+EWuquTCi02dZQiFrqTJrq/ZG6T&#10;NJk7cWby0F/vCILLw3l8nOV6Mq0YyPnasoLXWQKCuLC65lLBPv9+WYDwAVlja5kUnMjDevX4sMRU&#10;25F/achCKeII+xQVVCF0qZS+qMign9mOOHp/1hkMUbpSaodjHDetnCfJuzRYcyRU2NGmoqLJehMh&#10;/xO5psiPux6H7YGS5vwx3yr1/DR9fYIINIV7+Nb+0Qre4Hol3gC5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fUlbBAAAA2gAAAA8AAAAAAAAAAAAAAAAAmAIAAGRycy9kb3du&#10;cmV2LnhtbFBLBQYAAAAABAAEAPUAAACGAwAAAAA=&#10;" path="m,18251c4885,16297,9710,14188,14654,12390,20461,10278,32239,6528,32239,6528l199292,9459v16631,450,33187,2931,49824,2931c267594,12390,346162,7812,369277,6528v37228,-12411,8735,-4041,99646,c482621,7137,496277,8482,509954,9459v3908,977,7760,2211,11723,2931c551315,17778,532926,12231,550985,18251v74220,-3907,37097,-2931,111369,-2931e" filled="f" strokecolor="#243f60 [1604]">
                  <v:path arrowok="t" o:connecttype="custom" o:connectlocs="0,18251;14654,12390;32239,6528;199292,9459;249116,12390;369277,6528;468923,6528;509954,9459;521677,12390;550985,18251;662354,15320" o:connectangles="0,0,0,0,0,0,0,0,0,0,0"/>
                </v:shape>
                <w10:wrap type="topAndBottom"/>
              </v:group>
            </w:pict>
          </mc:Fallback>
        </mc:AlternateContent>
      </w:r>
      <w:r>
        <w:t>Small FFT implementation                         (b) Big FFT implementation</w:t>
      </w:r>
    </w:p>
    <w:p w:rsidR="001F5FB0" w:rsidRDefault="001F5FB0" w:rsidP="001F5FB0">
      <w:pPr>
        <w:jc w:val="center"/>
      </w:pPr>
      <w:r>
        <w:t>Figure 1: Different implementations for ACS and ICS</w:t>
      </w:r>
    </w:p>
    <w:p w:rsidR="001F5FB0" w:rsidRPr="004C2791" w:rsidRDefault="004C2791" w:rsidP="00595D4F">
      <w:pPr>
        <w:spacing w:before="0" w:after="120"/>
        <w:jc w:val="left"/>
        <w:rPr>
          <w:b/>
        </w:rPr>
      </w:pPr>
      <w:r w:rsidRPr="004C2791">
        <w:rPr>
          <w:rFonts w:hint="eastAsia"/>
          <w:b/>
        </w:rPr>
        <w:t>Proposal 2: -25 dBc ICS performance can be assumed for UE co-channel Rx model.</w:t>
      </w:r>
    </w:p>
    <w:p w:rsidR="00583570" w:rsidRDefault="004C2791" w:rsidP="00595D4F">
      <w:pPr>
        <w:spacing w:before="0" w:after="120"/>
        <w:jc w:val="left"/>
      </w:pPr>
      <w:r>
        <w:rPr>
          <w:rFonts w:hint="eastAsia"/>
        </w:rPr>
        <w:t xml:space="preserve">For the large signal like blocker, if -25 dBc ICS is assumed, the NF change related to AGC is not </w:t>
      </w:r>
      <w:r>
        <w:t>necessary</w:t>
      </w:r>
      <w:r>
        <w:rPr>
          <w:rFonts w:hint="eastAsia"/>
        </w:rPr>
        <w:t xml:space="preserve"> to be </w:t>
      </w:r>
      <w:r>
        <w:t>modelled</w:t>
      </w:r>
      <w:r>
        <w:rPr>
          <w:rFonts w:hint="eastAsia"/>
        </w:rPr>
        <w:t xml:space="preserve"> due to the similar analysis in 2.1. </w:t>
      </w:r>
      <w:r w:rsidR="00583570">
        <w:rPr>
          <w:rFonts w:hint="eastAsia"/>
        </w:rPr>
        <w:t xml:space="preserve">The contribution from NF change according to AGC should be designed much less than the ICS contribution </w:t>
      </w:r>
      <w:r w:rsidR="00583570">
        <w:t>because</w:t>
      </w:r>
      <w:r w:rsidR="00583570">
        <w:rPr>
          <w:rFonts w:hint="eastAsia"/>
        </w:rPr>
        <w:t xml:space="preserve"> the ICS contribution is so large.</w:t>
      </w:r>
    </w:p>
    <w:p w:rsidR="00583570" w:rsidRPr="00583570" w:rsidRDefault="00583570" w:rsidP="00595D4F">
      <w:pPr>
        <w:spacing w:before="0" w:after="120"/>
        <w:jc w:val="left"/>
      </w:pPr>
      <w:r w:rsidRPr="00583570">
        <w:rPr>
          <w:rFonts w:hint="eastAsia"/>
          <w:b/>
        </w:rPr>
        <w:t xml:space="preserve">Proposal </w:t>
      </w:r>
      <w:r>
        <w:rPr>
          <w:rFonts w:hint="eastAsia"/>
          <w:b/>
        </w:rPr>
        <w:t>3</w:t>
      </w:r>
      <w:r w:rsidRPr="00583570">
        <w:rPr>
          <w:rFonts w:hint="eastAsia"/>
          <w:b/>
        </w:rPr>
        <w:t xml:space="preserve">: If -25 dBc ICS performance is agreed </w:t>
      </w:r>
      <w:r>
        <w:rPr>
          <w:rFonts w:hint="eastAsia"/>
          <w:b/>
        </w:rPr>
        <w:t>as the</w:t>
      </w:r>
      <w:r w:rsidRPr="00583570">
        <w:rPr>
          <w:rFonts w:hint="eastAsia"/>
          <w:b/>
        </w:rPr>
        <w:t xml:space="preserve"> co-channel UE-UE CLI Rx model, </w:t>
      </w:r>
      <w:r w:rsidR="001B1BDC">
        <w:rPr>
          <w:rFonts w:hint="eastAsia"/>
          <w:b/>
        </w:rPr>
        <w:t xml:space="preserve">UE </w:t>
      </w:r>
      <w:r w:rsidRPr="00583570">
        <w:rPr>
          <w:rFonts w:hint="eastAsia"/>
          <w:b/>
        </w:rPr>
        <w:t xml:space="preserve">NF change related to AGC is not </w:t>
      </w:r>
      <w:r w:rsidRPr="00583570">
        <w:rPr>
          <w:b/>
        </w:rPr>
        <w:t>necessary</w:t>
      </w:r>
      <w:r w:rsidRPr="00583570">
        <w:rPr>
          <w:rFonts w:hint="eastAsia"/>
          <w:b/>
        </w:rPr>
        <w:t xml:space="preserve"> to be </w:t>
      </w:r>
      <w:r w:rsidRPr="00583570">
        <w:rPr>
          <w:b/>
        </w:rPr>
        <w:t>modelled</w:t>
      </w:r>
      <w:r w:rsidRPr="00583570">
        <w:rPr>
          <w:rFonts w:hint="eastAsia"/>
          <w:b/>
        </w:rPr>
        <w:t>.</w:t>
      </w:r>
    </w:p>
    <w:p w:rsidR="004C2791" w:rsidRDefault="00583570" w:rsidP="00595D4F">
      <w:pPr>
        <w:spacing w:before="0" w:after="120"/>
        <w:jc w:val="left"/>
      </w:pPr>
      <w:r>
        <w:rPr>
          <w:rFonts w:hint="eastAsia"/>
        </w:rPr>
        <w:t>There</w:t>
      </w:r>
      <w:r>
        <w:t>’</w:t>
      </w:r>
      <w:r>
        <w:rPr>
          <w:rFonts w:hint="eastAsia"/>
        </w:rPr>
        <w:t xml:space="preserve">s another issue that </w:t>
      </w:r>
      <w:r w:rsidR="00362D44">
        <w:rPr>
          <w:rFonts w:hint="eastAsia"/>
        </w:rPr>
        <w:t>t</w:t>
      </w:r>
      <w:r w:rsidR="004C2791">
        <w:rPr>
          <w:rFonts w:hint="eastAsia"/>
        </w:rPr>
        <w:t>he -25 dBm level should also be a threshold that larger power level can</w:t>
      </w:r>
      <w:r w:rsidR="004C2791">
        <w:t>’</w:t>
      </w:r>
      <w:r w:rsidR="004C2791">
        <w:rPr>
          <w:rFonts w:hint="eastAsia"/>
        </w:rPr>
        <w:t>t be DEMOD at all.</w:t>
      </w:r>
      <w:r>
        <w:rPr>
          <w:rFonts w:hint="eastAsia"/>
        </w:rPr>
        <w:t xml:space="preserve"> However, 1m distance FSPL is 45 dB for 3.5GHz, the ICS signal up to -25 dBm is very very low. So the -25 dBm </w:t>
      </w:r>
      <w:r>
        <w:t>threshold</w:t>
      </w:r>
      <w:r>
        <w:rPr>
          <w:rFonts w:hint="eastAsia"/>
        </w:rPr>
        <w:t xml:space="preserve"> may not be that necessary.</w:t>
      </w:r>
    </w:p>
    <w:p w:rsidR="00583570" w:rsidRPr="00583570" w:rsidRDefault="00583570" w:rsidP="00595D4F">
      <w:pPr>
        <w:spacing w:before="0" w:after="120"/>
        <w:jc w:val="left"/>
        <w:rPr>
          <w:b/>
        </w:rPr>
      </w:pPr>
      <w:r w:rsidRPr="00583570">
        <w:rPr>
          <w:rFonts w:hint="eastAsia"/>
          <w:b/>
        </w:rPr>
        <w:t>Observation</w:t>
      </w:r>
      <w:r w:rsidR="001C6B81">
        <w:rPr>
          <w:rFonts w:hint="eastAsia"/>
          <w:b/>
        </w:rPr>
        <w:t xml:space="preserve"> 2</w:t>
      </w:r>
      <w:r w:rsidR="004C2791" w:rsidRPr="00583570">
        <w:rPr>
          <w:rFonts w:hint="eastAsia"/>
          <w:b/>
        </w:rPr>
        <w:t>:</w:t>
      </w:r>
      <w:r w:rsidRPr="00583570">
        <w:rPr>
          <w:rFonts w:hint="eastAsia"/>
          <w:b/>
        </w:rPr>
        <w:t xml:space="preserve"> -25 dBm interference level may be very rare because </w:t>
      </w:r>
      <w:r>
        <w:rPr>
          <w:rFonts w:hint="eastAsia"/>
          <w:b/>
        </w:rPr>
        <w:t xml:space="preserve">of </w:t>
      </w:r>
      <w:r w:rsidRPr="00583570">
        <w:rPr>
          <w:rFonts w:hint="eastAsia"/>
          <w:b/>
        </w:rPr>
        <w:t>the minimum distance path loss.</w:t>
      </w:r>
    </w:p>
    <w:p w:rsidR="004C2791" w:rsidRPr="00583570" w:rsidRDefault="00583570" w:rsidP="00595D4F">
      <w:pPr>
        <w:spacing w:before="0" w:after="120"/>
        <w:jc w:val="left"/>
        <w:rPr>
          <w:b/>
        </w:rPr>
      </w:pPr>
      <w:r w:rsidRPr="00583570">
        <w:rPr>
          <w:rFonts w:hint="eastAsia"/>
          <w:b/>
        </w:rPr>
        <w:t>Proposal</w:t>
      </w:r>
      <w:r>
        <w:rPr>
          <w:rFonts w:hint="eastAsia"/>
          <w:b/>
        </w:rPr>
        <w:t xml:space="preserve"> 4</w:t>
      </w:r>
      <w:r w:rsidRPr="00583570">
        <w:rPr>
          <w:rFonts w:hint="eastAsia"/>
          <w:b/>
        </w:rPr>
        <w:t xml:space="preserve">: -25 dBm </w:t>
      </w:r>
      <w:r>
        <w:rPr>
          <w:rFonts w:hint="eastAsia"/>
          <w:b/>
        </w:rPr>
        <w:t>is</w:t>
      </w:r>
      <w:r w:rsidRPr="00583570">
        <w:rPr>
          <w:rFonts w:hint="eastAsia"/>
          <w:b/>
        </w:rPr>
        <w:t xml:space="preserve"> set for the </w:t>
      </w:r>
      <w:r w:rsidR="001B1BDC">
        <w:rPr>
          <w:rFonts w:hint="eastAsia"/>
          <w:b/>
        </w:rPr>
        <w:t xml:space="preserve">UE </w:t>
      </w:r>
      <w:r w:rsidRPr="00583570">
        <w:rPr>
          <w:rFonts w:hint="eastAsia"/>
          <w:b/>
        </w:rPr>
        <w:t xml:space="preserve">DEMOD </w:t>
      </w:r>
      <w:r w:rsidRPr="00583570">
        <w:rPr>
          <w:b/>
        </w:rPr>
        <w:t>threshold</w:t>
      </w:r>
      <w:r w:rsidRPr="00583570">
        <w:rPr>
          <w:rFonts w:hint="eastAsia"/>
          <w:b/>
        </w:rPr>
        <w:t xml:space="preserve"> for co-channel Rx </w:t>
      </w:r>
      <w:r w:rsidRPr="00583570">
        <w:rPr>
          <w:b/>
        </w:rPr>
        <w:t>interference</w:t>
      </w:r>
      <w:r w:rsidRPr="00583570">
        <w:rPr>
          <w:rFonts w:hint="eastAsia"/>
          <w:b/>
        </w:rPr>
        <w:t xml:space="preserve"> if group thinks the scenario should be taken into account.</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D67249" w:rsidRDefault="001B1BDC" w:rsidP="00427ECC">
      <w:pPr>
        <w:spacing w:before="0" w:after="120"/>
        <w:jc w:val="left"/>
      </w:pPr>
      <w:r>
        <w:rPr>
          <w:rFonts w:hint="eastAsia"/>
        </w:rPr>
        <w:t xml:space="preserve">This contribution provides our further consideration of the remaining issues for </w:t>
      </w:r>
      <w:r w:rsidRPr="001B1BDC">
        <w:t>UE modelling in SBFD SLS</w:t>
      </w:r>
      <w:r>
        <w:rPr>
          <w:rFonts w:hint="eastAsia"/>
        </w:rPr>
        <w:t>. We have the following observations and proposals.</w:t>
      </w:r>
    </w:p>
    <w:p w:rsidR="00F75357" w:rsidRDefault="00F75357" w:rsidP="00F75357">
      <w:pPr>
        <w:spacing w:before="0" w:after="120"/>
        <w:jc w:val="left"/>
      </w:pPr>
      <w:r>
        <w:rPr>
          <w:rFonts w:hint="eastAsia"/>
        </w:rPr>
        <w:t>For a</w:t>
      </w:r>
      <w:r w:rsidRPr="001F5FB0">
        <w:t xml:space="preserve">djacent-channel UE-UE CLI </w:t>
      </w:r>
      <w:r>
        <w:rPr>
          <w:rFonts w:hint="eastAsia"/>
        </w:rPr>
        <w:t xml:space="preserve"> Rx </w:t>
      </w:r>
      <w:r w:rsidRPr="001F5FB0">
        <w:t>model</w:t>
      </w:r>
      <w:r>
        <w:rPr>
          <w:rFonts w:hint="eastAsia"/>
        </w:rPr>
        <w:t>,</w:t>
      </w:r>
    </w:p>
    <w:p w:rsidR="00F75357" w:rsidRPr="00F75357" w:rsidRDefault="00F75357" w:rsidP="00F75357">
      <w:pPr>
        <w:spacing w:before="0" w:after="120"/>
        <w:jc w:val="left"/>
        <w:rPr>
          <w:b/>
        </w:rPr>
      </w:pPr>
      <w:r w:rsidRPr="00F75357">
        <w:rPr>
          <w:rFonts w:hint="eastAsia"/>
          <w:b/>
        </w:rPr>
        <w:t>Observation 1: UE Rx NF shouldn</w:t>
      </w:r>
      <w:r w:rsidRPr="00F75357">
        <w:rPr>
          <w:b/>
        </w:rPr>
        <w:t>’</w:t>
      </w:r>
      <w:r w:rsidRPr="00F75357">
        <w:rPr>
          <w:rFonts w:hint="eastAsia"/>
          <w:b/>
        </w:rPr>
        <w:t>t impact the ACS performance. The AGC model in Figure 1 is not a practical design for NR.</w:t>
      </w:r>
    </w:p>
    <w:p w:rsidR="00F75357" w:rsidRPr="00F75357" w:rsidRDefault="00F75357" w:rsidP="00F75357">
      <w:pPr>
        <w:spacing w:before="0" w:after="120"/>
        <w:jc w:val="left"/>
        <w:rPr>
          <w:b/>
        </w:rPr>
      </w:pPr>
      <w:r w:rsidRPr="00F75357">
        <w:rPr>
          <w:rFonts w:hint="eastAsia"/>
          <w:b/>
        </w:rPr>
        <w:t>Proposal 1: It</w:t>
      </w:r>
      <w:r w:rsidRPr="00F75357">
        <w:rPr>
          <w:b/>
        </w:rPr>
        <w:t>’</w:t>
      </w:r>
      <w:r w:rsidRPr="00F75357">
        <w:rPr>
          <w:rFonts w:hint="eastAsia"/>
          <w:b/>
        </w:rPr>
        <w:t xml:space="preserve">s not </w:t>
      </w:r>
      <w:r w:rsidRPr="00F75357">
        <w:rPr>
          <w:b/>
        </w:rPr>
        <w:t>necessary</w:t>
      </w:r>
      <w:r w:rsidRPr="00F75357">
        <w:rPr>
          <w:rFonts w:hint="eastAsia"/>
          <w:b/>
        </w:rPr>
        <w:t xml:space="preserve"> to model NF change related to AGC for UE-UE CLI in a</w:t>
      </w:r>
      <w:r w:rsidRPr="00F75357">
        <w:rPr>
          <w:b/>
        </w:rPr>
        <w:t>djacent-channel UE-</w:t>
      </w:r>
      <w:r w:rsidRPr="00F75357">
        <w:rPr>
          <w:rFonts w:hint="eastAsia"/>
          <w:b/>
        </w:rPr>
        <w:t xml:space="preserve">Rx </w:t>
      </w:r>
      <w:r w:rsidRPr="00F75357">
        <w:rPr>
          <w:b/>
        </w:rPr>
        <w:t>model</w:t>
      </w:r>
      <w:r w:rsidRPr="00F75357">
        <w:rPr>
          <w:rFonts w:hint="eastAsia"/>
          <w:b/>
        </w:rPr>
        <w:t xml:space="preserve"> when UE ACS is assumed current </w:t>
      </w:r>
      <w:r w:rsidR="00362D44">
        <w:rPr>
          <w:rFonts w:hint="eastAsia"/>
          <w:b/>
        </w:rPr>
        <w:t>performance</w:t>
      </w:r>
      <w:r w:rsidRPr="00F75357">
        <w:rPr>
          <w:rFonts w:hint="eastAsia"/>
          <w:b/>
        </w:rPr>
        <w:t>.</w:t>
      </w:r>
    </w:p>
    <w:p w:rsidR="001B1BDC" w:rsidRPr="00F75357" w:rsidRDefault="001B1BDC" w:rsidP="00427ECC">
      <w:pPr>
        <w:spacing w:before="0" w:after="120"/>
        <w:jc w:val="left"/>
      </w:pPr>
    </w:p>
    <w:p w:rsidR="00F75357" w:rsidRDefault="00F75357" w:rsidP="00F75357">
      <w:pPr>
        <w:spacing w:before="0" w:after="120"/>
        <w:jc w:val="left"/>
      </w:pPr>
      <w:r>
        <w:rPr>
          <w:rFonts w:hint="eastAsia"/>
        </w:rPr>
        <w:t>For c</w:t>
      </w:r>
      <w:r>
        <w:t xml:space="preserve">o-channel </w:t>
      </w:r>
      <w:r>
        <w:rPr>
          <w:rFonts w:hint="eastAsia"/>
        </w:rPr>
        <w:t xml:space="preserve">Rx </w:t>
      </w:r>
      <w:r>
        <w:t>model</w:t>
      </w:r>
      <w:r>
        <w:rPr>
          <w:rFonts w:hint="eastAsia"/>
        </w:rPr>
        <w:t>,</w:t>
      </w:r>
    </w:p>
    <w:p w:rsidR="00F75357" w:rsidRPr="004C2791" w:rsidRDefault="00F75357" w:rsidP="00F75357">
      <w:pPr>
        <w:spacing w:before="0" w:after="120"/>
        <w:jc w:val="left"/>
        <w:rPr>
          <w:b/>
        </w:rPr>
      </w:pPr>
      <w:r w:rsidRPr="004C2791">
        <w:rPr>
          <w:rFonts w:hint="eastAsia"/>
          <w:b/>
        </w:rPr>
        <w:t>Proposal 2: -25 dBc ICS performance can be assumed for UE co-channel Rx model.</w:t>
      </w:r>
    </w:p>
    <w:p w:rsidR="00F75357" w:rsidRPr="00583570" w:rsidRDefault="00F75357" w:rsidP="00F75357">
      <w:pPr>
        <w:spacing w:before="0" w:after="120"/>
        <w:jc w:val="left"/>
      </w:pPr>
      <w:r w:rsidRPr="00583570">
        <w:rPr>
          <w:rFonts w:hint="eastAsia"/>
          <w:b/>
        </w:rPr>
        <w:t xml:space="preserve">Proposal </w:t>
      </w:r>
      <w:r>
        <w:rPr>
          <w:rFonts w:hint="eastAsia"/>
          <w:b/>
        </w:rPr>
        <w:t>3</w:t>
      </w:r>
      <w:r w:rsidRPr="00583570">
        <w:rPr>
          <w:rFonts w:hint="eastAsia"/>
          <w:b/>
        </w:rPr>
        <w:t xml:space="preserve">: If -25 dBc ICS performance is agreed </w:t>
      </w:r>
      <w:r>
        <w:rPr>
          <w:rFonts w:hint="eastAsia"/>
          <w:b/>
        </w:rPr>
        <w:t>as the</w:t>
      </w:r>
      <w:r w:rsidRPr="00583570">
        <w:rPr>
          <w:rFonts w:hint="eastAsia"/>
          <w:b/>
        </w:rPr>
        <w:t xml:space="preserve"> co-channel UE-UE CLI Rx model, </w:t>
      </w:r>
      <w:r>
        <w:rPr>
          <w:rFonts w:hint="eastAsia"/>
          <w:b/>
        </w:rPr>
        <w:t xml:space="preserve">UE </w:t>
      </w:r>
      <w:r w:rsidRPr="00583570">
        <w:rPr>
          <w:rFonts w:hint="eastAsia"/>
          <w:b/>
        </w:rPr>
        <w:t xml:space="preserve">NF change related to AGC is not </w:t>
      </w:r>
      <w:r w:rsidRPr="00583570">
        <w:rPr>
          <w:b/>
        </w:rPr>
        <w:t>necessary</w:t>
      </w:r>
      <w:r w:rsidRPr="00583570">
        <w:rPr>
          <w:rFonts w:hint="eastAsia"/>
          <w:b/>
        </w:rPr>
        <w:t xml:space="preserve"> to be </w:t>
      </w:r>
      <w:r w:rsidRPr="00583570">
        <w:rPr>
          <w:b/>
        </w:rPr>
        <w:t>modelled</w:t>
      </w:r>
      <w:r w:rsidRPr="00583570">
        <w:rPr>
          <w:rFonts w:hint="eastAsia"/>
          <w:b/>
        </w:rPr>
        <w:t>.</w:t>
      </w:r>
    </w:p>
    <w:p w:rsidR="00F75357" w:rsidRPr="00583570" w:rsidRDefault="00F75357" w:rsidP="00F75357">
      <w:pPr>
        <w:spacing w:before="0" w:after="120"/>
        <w:jc w:val="left"/>
        <w:rPr>
          <w:b/>
        </w:rPr>
      </w:pPr>
      <w:r w:rsidRPr="00583570">
        <w:rPr>
          <w:rFonts w:hint="eastAsia"/>
          <w:b/>
        </w:rPr>
        <w:t>Observation</w:t>
      </w:r>
      <w:r>
        <w:rPr>
          <w:rFonts w:hint="eastAsia"/>
          <w:b/>
        </w:rPr>
        <w:t xml:space="preserve"> 2</w:t>
      </w:r>
      <w:r w:rsidRPr="00583570">
        <w:rPr>
          <w:rFonts w:hint="eastAsia"/>
          <w:b/>
        </w:rPr>
        <w:t xml:space="preserve">: -25 dBm interference level may be very rare because </w:t>
      </w:r>
      <w:r>
        <w:rPr>
          <w:rFonts w:hint="eastAsia"/>
          <w:b/>
        </w:rPr>
        <w:t xml:space="preserve">of </w:t>
      </w:r>
      <w:r w:rsidRPr="00583570">
        <w:rPr>
          <w:rFonts w:hint="eastAsia"/>
          <w:b/>
        </w:rPr>
        <w:t>the minimum distance path loss.</w:t>
      </w:r>
    </w:p>
    <w:p w:rsidR="00F75357" w:rsidRPr="00F75357" w:rsidRDefault="00F75357" w:rsidP="00427ECC">
      <w:pPr>
        <w:spacing w:before="0" w:after="120"/>
        <w:jc w:val="left"/>
        <w:rPr>
          <w:lang w:val="en-US"/>
        </w:rPr>
      </w:pPr>
      <w:r w:rsidRPr="00583570">
        <w:rPr>
          <w:rFonts w:hint="eastAsia"/>
          <w:b/>
        </w:rPr>
        <w:t>Proposal</w:t>
      </w:r>
      <w:r>
        <w:rPr>
          <w:rFonts w:hint="eastAsia"/>
          <w:b/>
        </w:rPr>
        <w:t xml:space="preserve"> 4</w:t>
      </w:r>
      <w:r w:rsidRPr="00583570">
        <w:rPr>
          <w:rFonts w:hint="eastAsia"/>
          <w:b/>
        </w:rPr>
        <w:t xml:space="preserve">: -25 dBm </w:t>
      </w:r>
      <w:r>
        <w:rPr>
          <w:rFonts w:hint="eastAsia"/>
          <w:b/>
        </w:rPr>
        <w:t>is</w:t>
      </w:r>
      <w:r w:rsidRPr="00583570">
        <w:rPr>
          <w:rFonts w:hint="eastAsia"/>
          <w:b/>
        </w:rPr>
        <w:t xml:space="preserve"> set for the </w:t>
      </w:r>
      <w:r>
        <w:rPr>
          <w:rFonts w:hint="eastAsia"/>
          <w:b/>
        </w:rPr>
        <w:t xml:space="preserve">UE </w:t>
      </w:r>
      <w:r w:rsidRPr="00583570">
        <w:rPr>
          <w:rFonts w:hint="eastAsia"/>
          <w:b/>
        </w:rPr>
        <w:t xml:space="preserve">DEMOD </w:t>
      </w:r>
      <w:r w:rsidRPr="00583570">
        <w:rPr>
          <w:b/>
        </w:rPr>
        <w:t>threshold</w:t>
      </w:r>
      <w:r w:rsidRPr="00583570">
        <w:rPr>
          <w:rFonts w:hint="eastAsia"/>
          <w:b/>
        </w:rPr>
        <w:t xml:space="preserve"> for co-channel Rx </w:t>
      </w:r>
      <w:r w:rsidRPr="00583570">
        <w:rPr>
          <w:b/>
        </w:rPr>
        <w:t>interference</w:t>
      </w:r>
      <w:r w:rsidRPr="00583570">
        <w:rPr>
          <w:rFonts w:hint="eastAsia"/>
          <w:b/>
        </w:rPr>
        <w:t xml:space="preserve"> if group thinks the scenario should be taken into account.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1A3C2A" w:rsidRDefault="001A3C2A" w:rsidP="001A3C2A">
      <w:pPr>
        <w:tabs>
          <w:tab w:val="num" w:pos="720"/>
        </w:tabs>
        <w:spacing w:before="0" w:after="120"/>
        <w:jc w:val="left"/>
      </w:pPr>
      <w:r>
        <w:rPr>
          <w:rFonts w:hint="eastAsia"/>
        </w:rPr>
        <w:t>[</w:t>
      </w:r>
      <w:r w:rsidR="00024E82">
        <w:rPr>
          <w:rFonts w:hint="eastAsia"/>
        </w:rPr>
        <w:t>1</w:t>
      </w:r>
      <w:r>
        <w:rPr>
          <w:rFonts w:hint="eastAsia"/>
        </w:rPr>
        <w:t xml:space="preserve">] </w:t>
      </w:r>
      <w:r w:rsidR="002E4A3D" w:rsidRPr="001A3C2A">
        <w:t>R4-2217513</w:t>
      </w:r>
      <w:r>
        <w:rPr>
          <w:rFonts w:hint="eastAsia"/>
        </w:rPr>
        <w:t xml:space="preserve">, </w:t>
      </w:r>
      <w:r>
        <w:t>“</w:t>
      </w:r>
      <w:r w:rsidR="002E4A3D" w:rsidRPr="001A3C2A">
        <w:t>WF on SBFD feasibility study and RF impact: UE aspect</w:t>
      </w:r>
      <w:r>
        <w:t>”</w:t>
      </w:r>
      <w:r>
        <w:rPr>
          <w:rFonts w:hint="eastAsia"/>
        </w:rPr>
        <w:t>, Qualcomm</w:t>
      </w:r>
    </w:p>
    <w:p w:rsidR="00024E82" w:rsidRPr="00024E82" w:rsidRDefault="00024E82" w:rsidP="00024E82">
      <w:pPr>
        <w:tabs>
          <w:tab w:val="num" w:pos="720"/>
        </w:tabs>
        <w:spacing w:before="0" w:after="120"/>
        <w:jc w:val="left"/>
      </w:pPr>
      <w:r>
        <w:rPr>
          <w:rFonts w:hint="eastAsia"/>
        </w:rPr>
        <w:t xml:space="preserve">[2] </w:t>
      </w:r>
      <w:r w:rsidRPr="00024E82">
        <w:t>R4-2217510</w:t>
      </w:r>
      <w:r>
        <w:rPr>
          <w:rFonts w:hint="eastAsia"/>
        </w:rPr>
        <w:t xml:space="preserve">, </w:t>
      </w:r>
      <w:r>
        <w:t>“</w:t>
      </w:r>
      <w:r w:rsidRPr="00024E82">
        <w:t>Email discussion summary for [104-bis-e][310] FS_NR_duplex_evo_Part1</w:t>
      </w:r>
      <w:r>
        <w:t>”</w:t>
      </w:r>
      <w:r>
        <w:rPr>
          <w:rFonts w:hint="eastAsia"/>
        </w:rPr>
        <w:t>, Samsung</w:t>
      </w:r>
    </w:p>
    <w:p w:rsidR="00024E82" w:rsidRDefault="00024E82" w:rsidP="001A3C2A">
      <w:pPr>
        <w:tabs>
          <w:tab w:val="num" w:pos="720"/>
        </w:tabs>
        <w:spacing w:before="0" w:after="120"/>
        <w:jc w:val="left"/>
      </w:pPr>
      <w:r>
        <w:rPr>
          <w:rFonts w:hint="eastAsia"/>
        </w:rPr>
        <w:t xml:space="preserve">[3] </w:t>
      </w:r>
      <w:r w:rsidRPr="00024E82">
        <w:t>R4-2215384</w:t>
      </w:r>
      <w:r>
        <w:rPr>
          <w:rFonts w:hint="eastAsia"/>
        </w:rPr>
        <w:t xml:space="preserve">, </w:t>
      </w:r>
      <w:r>
        <w:t>“</w:t>
      </w:r>
      <w:r w:rsidRPr="00024E82">
        <w:t>Further discussion of the interference modelling for duplex evolution SLS</w:t>
      </w:r>
      <w:r>
        <w:t>”</w:t>
      </w:r>
      <w:r>
        <w:rPr>
          <w:rFonts w:hint="eastAsia"/>
        </w:rPr>
        <w:t>,</w:t>
      </w:r>
      <w:r w:rsidRPr="00024E82">
        <w:rPr>
          <w:rFonts w:hint="eastAsia"/>
        </w:rPr>
        <w:t xml:space="preserve"> CATT</w:t>
      </w:r>
    </w:p>
    <w:p w:rsidR="00583570" w:rsidRPr="00024E82" w:rsidRDefault="00583570" w:rsidP="001A3C2A">
      <w:pPr>
        <w:tabs>
          <w:tab w:val="num" w:pos="720"/>
        </w:tabs>
        <w:spacing w:before="0" w:after="120"/>
        <w:jc w:val="left"/>
      </w:pPr>
      <w:r>
        <w:rPr>
          <w:rFonts w:hint="eastAsia"/>
        </w:rPr>
        <w:t xml:space="preserve">[4] </w:t>
      </w:r>
      <w:r w:rsidRPr="00583570">
        <w:t>R4-2216794</w:t>
      </w:r>
      <w:r>
        <w:rPr>
          <w:rFonts w:hint="eastAsia"/>
        </w:rPr>
        <w:t xml:space="preserve">, </w:t>
      </w:r>
      <w:r>
        <w:t>“</w:t>
      </w:r>
      <w:r w:rsidRPr="00583570">
        <w:t>Modelling UE CLI SINR for SBFD system study</w:t>
      </w:r>
      <w:r>
        <w:t>”</w:t>
      </w:r>
      <w:r>
        <w:rPr>
          <w:rFonts w:hint="eastAsia"/>
        </w:rPr>
        <w:t>, Qualcomm</w:t>
      </w:r>
    </w:p>
    <w:sectPr w:rsidR="00583570" w:rsidRPr="00024E82" w:rsidSect="009A676D">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F6A" w:rsidRDefault="00F22F6A" w:rsidP="0095591C">
      <w:pPr>
        <w:spacing w:after="60"/>
        <w:ind w:left="210"/>
      </w:pPr>
      <w:r>
        <w:separator/>
      </w:r>
    </w:p>
  </w:endnote>
  <w:endnote w:type="continuationSeparator" w:id="0">
    <w:p w:rsidR="00F22F6A" w:rsidRDefault="00F22F6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22F6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F6A" w:rsidRDefault="00F22F6A" w:rsidP="0095591C">
      <w:pPr>
        <w:spacing w:after="60"/>
        <w:ind w:left="210"/>
      </w:pPr>
      <w:r>
        <w:separator/>
      </w:r>
    </w:p>
  </w:footnote>
  <w:footnote w:type="continuationSeparator" w:id="0">
    <w:p w:rsidR="00F22F6A" w:rsidRDefault="00F22F6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
  </w:num>
  <w:num w:numId="4">
    <w:abstractNumId w:val="12"/>
  </w:num>
  <w:num w:numId="5">
    <w:abstractNumId w:val="4"/>
  </w:num>
  <w:num w:numId="6">
    <w:abstractNumId w:val="22"/>
  </w:num>
  <w:num w:numId="7">
    <w:abstractNumId w:val="2"/>
  </w:num>
  <w:num w:numId="8">
    <w:abstractNumId w:val="13"/>
  </w:num>
  <w:num w:numId="9">
    <w:abstractNumId w:val="8"/>
  </w:num>
  <w:num w:numId="10">
    <w:abstractNumId w:val="21"/>
  </w:num>
  <w:num w:numId="11">
    <w:abstractNumId w:val="23"/>
  </w:num>
  <w:num w:numId="12">
    <w:abstractNumId w:val="24"/>
  </w:num>
  <w:num w:numId="13">
    <w:abstractNumId w:val="9"/>
  </w:num>
  <w:num w:numId="14">
    <w:abstractNumId w:val="11"/>
  </w:num>
  <w:num w:numId="15">
    <w:abstractNumId w:val="7"/>
  </w:num>
  <w:num w:numId="16">
    <w:abstractNumId w:val="19"/>
  </w:num>
  <w:num w:numId="17">
    <w:abstractNumId w:val="0"/>
  </w:num>
  <w:num w:numId="18">
    <w:abstractNumId w:val="20"/>
  </w:num>
  <w:num w:numId="19">
    <w:abstractNumId w:val="14"/>
  </w:num>
  <w:num w:numId="20">
    <w:abstractNumId w:val="16"/>
  </w:num>
  <w:num w:numId="21">
    <w:abstractNumId w:val="5"/>
  </w:num>
  <w:num w:numId="22">
    <w:abstractNumId w:val="18"/>
  </w:num>
  <w:num w:numId="23">
    <w:abstractNumId w:val="10"/>
  </w:num>
  <w:num w:numId="24">
    <w:abstractNumId w:val="16"/>
  </w:num>
  <w:num w:numId="25">
    <w:abstractNumId w:val="6"/>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D44"/>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B30"/>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8D1"/>
    <w:rsid w:val="00F21B1C"/>
    <w:rsid w:val="00F22103"/>
    <w:rsid w:val="00F223DC"/>
    <w:rsid w:val="00F225D9"/>
    <w:rsid w:val="00F22A5E"/>
    <w:rsid w:val="00F22ADD"/>
    <w:rsid w:val="00F22F6A"/>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A3499-C38C-432A-B713-DF7753A7C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1667</TotalTime>
  <Pages>3</Pages>
  <Words>1017</Words>
  <Characters>5799</Characters>
  <Application>Microsoft Office Word</Application>
  <DocSecurity>0</DocSecurity>
  <Lines>48</Lines>
  <Paragraphs>13</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RAN5 Discussion paper </vt:lpstr>
      <vt:lpstr>Toulouse, France, November 14 – November 18, 2022</vt:lpstr>
      <vt:lpstr>Background</vt:lpstr>
      <vt:lpstr>Discussion</vt:lpstr>
      <vt:lpstr>    Adjacent-channel UE-UE CLI model</vt:lpstr>
      <vt:lpstr>    Co-channel model</vt:lpstr>
      <vt:lpstr>Summary</vt:lpstr>
      <vt:lpstr>Reference</vt:lpstr>
    </vt:vector>
  </TitlesOfParts>
  <Company>CATT</Company>
  <LinksUpToDate>false</LinksUpToDate>
  <CharactersWithSpaces>6803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67</cp:revision>
  <cp:lastPrinted>2007-04-24T00:59:00Z</cp:lastPrinted>
  <dcterms:created xsi:type="dcterms:W3CDTF">2022-09-27T02:35:00Z</dcterms:created>
  <dcterms:modified xsi:type="dcterms:W3CDTF">2022-11-07T17:17:00Z</dcterms:modified>
</cp:coreProperties>
</file>